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02" w:rsidRDefault="00077432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C1535A" w:rsidRDefault="00077432">
      <w:pPr>
        <w:pStyle w:val="pStyleTextCenter"/>
      </w:pPr>
      <w:r>
        <w:rPr>
          <w:rStyle w:val="fStyleText"/>
        </w:rPr>
        <w:t>Михайловского района</w:t>
      </w:r>
    </w:p>
    <w:p w:rsidR="00054B02" w:rsidRDefault="00077432">
      <w:pPr>
        <w:pStyle w:val="pStyleTextCenter"/>
        <w:rPr>
          <w:rStyle w:val="fStyleText"/>
        </w:rPr>
      </w:pPr>
      <w:r>
        <w:rPr>
          <w:rStyle w:val="fStyleText"/>
        </w:rPr>
        <w:t>Муниципальное бюджетное общеобразовательное учреждение</w:t>
      </w:r>
    </w:p>
    <w:p w:rsidR="00C1535A" w:rsidRDefault="00077432">
      <w:pPr>
        <w:pStyle w:val="pStyleTextCenter"/>
      </w:pPr>
      <w:r>
        <w:rPr>
          <w:rStyle w:val="fStyleText"/>
        </w:rPr>
        <w:t xml:space="preserve"> "Михайловский лицей" Михайловского района Алтайского края</w:t>
      </w:r>
    </w:p>
    <w:p w:rsidR="00C1535A" w:rsidRDefault="00C1535A">
      <w:pPr>
        <w:pStyle w:val="pStyleTextCenter"/>
        <w:rPr>
          <w:rStyle w:val="fStyleText"/>
        </w:rPr>
      </w:pPr>
    </w:p>
    <w:tbl>
      <w:tblPr>
        <w:tblW w:w="1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207"/>
        <w:gridCol w:w="3207"/>
        <w:gridCol w:w="3207"/>
        <w:gridCol w:w="3208"/>
        <w:gridCol w:w="3208"/>
      </w:tblGrid>
      <w:tr w:rsidR="00054B02" w:rsidTr="00C515E7">
        <w:tc>
          <w:tcPr>
            <w:tcW w:w="3207" w:type="dxa"/>
          </w:tcPr>
          <w:p w:rsidR="00054B02" w:rsidRPr="006A1CD8" w:rsidRDefault="00054B02" w:rsidP="00C515E7">
            <w:pPr>
              <w:pStyle w:val="a7"/>
              <w:ind w:right="210"/>
            </w:pPr>
          </w:p>
        </w:tc>
        <w:tc>
          <w:tcPr>
            <w:tcW w:w="3207" w:type="dxa"/>
          </w:tcPr>
          <w:p w:rsidR="00054B02" w:rsidRPr="00054B02" w:rsidRDefault="00054B02" w:rsidP="00C515E7">
            <w:pPr>
              <w:pStyle w:val="a7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54B0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54B02" w:rsidRPr="00054B02" w:rsidRDefault="00054B02" w:rsidP="00C515E7">
            <w:pPr>
              <w:pStyle w:val="a7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054B02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 совета. Протокол от «17» апреля 2019 г. № 2</w:t>
            </w:r>
          </w:p>
          <w:p w:rsidR="00054B02" w:rsidRPr="00054B02" w:rsidRDefault="00054B02" w:rsidP="00C515E7">
            <w:pPr>
              <w:ind w:right="299"/>
            </w:pPr>
          </w:p>
        </w:tc>
        <w:tc>
          <w:tcPr>
            <w:tcW w:w="3207" w:type="dxa"/>
          </w:tcPr>
          <w:p w:rsidR="00054B02" w:rsidRPr="00054B02" w:rsidRDefault="00054B02" w:rsidP="00C515E7">
            <w:pPr>
              <w:pStyle w:val="a7"/>
              <w:ind w:right="-3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54B02" w:rsidRPr="00054B02" w:rsidRDefault="00054B02" w:rsidP="00C515E7">
            <w:pPr>
              <w:pStyle w:val="a7"/>
              <w:ind w:right="-3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0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54B02" w:rsidRPr="00054B02" w:rsidRDefault="00054B02" w:rsidP="00C515E7">
            <w:pPr>
              <w:pStyle w:val="a7"/>
              <w:ind w:right="-3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B02">
              <w:rPr>
                <w:rFonts w:ascii="Times New Roman" w:hAnsi="Times New Roman" w:cs="Times New Roman"/>
                <w:sz w:val="24"/>
                <w:szCs w:val="24"/>
              </w:rPr>
              <w:t>МБОУ «Михайловский лицей» от «17» апреля 2019г. № 66</w:t>
            </w:r>
          </w:p>
        </w:tc>
        <w:tc>
          <w:tcPr>
            <w:tcW w:w="3207" w:type="dxa"/>
          </w:tcPr>
          <w:p w:rsidR="00054B02" w:rsidRDefault="00054B02" w:rsidP="00C515E7">
            <w:pPr>
              <w:jc w:val="left"/>
            </w:pPr>
          </w:p>
        </w:tc>
        <w:tc>
          <w:tcPr>
            <w:tcW w:w="3208" w:type="dxa"/>
          </w:tcPr>
          <w:p w:rsidR="00054B02" w:rsidRDefault="00054B02" w:rsidP="00C515E7">
            <w:pPr>
              <w:jc w:val="left"/>
            </w:pPr>
          </w:p>
        </w:tc>
        <w:tc>
          <w:tcPr>
            <w:tcW w:w="3208" w:type="dxa"/>
          </w:tcPr>
          <w:p w:rsidR="00054B02" w:rsidRDefault="00054B02" w:rsidP="00C515E7">
            <w:pPr>
              <w:jc w:val="left"/>
            </w:pPr>
          </w:p>
        </w:tc>
      </w:tr>
    </w:tbl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077432">
      <w:pPr>
        <w:pStyle w:val="pStyleTextCenter"/>
      </w:pPr>
      <w:r>
        <w:rPr>
          <w:rStyle w:val="fStyleTextBold"/>
        </w:rPr>
        <w:t>РАБОЧАЯ ПРОГРАММА</w:t>
      </w:r>
    </w:p>
    <w:p w:rsidR="00C1535A" w:rsidRDefault="00077432">
      <w:pPr>
        <w:pStyle w:val="pStyleTextCenter"/>
      </w:pPr>
      <w:r>
        <w:rPr>
          <w:rStyle w:val="fStyleText"/>
        </w:rPr>
        <w:t>учебного предмета</w:t>
      </w:r>
    </w:p>
    <w:p w:rsidR="00C1535A" w:rsidRDefault="00705A28">
      <w:pPr>
        <w:pStyle w:val="pStyleTextCenter"/>
      </w:pPr>
      <w:r>
        <w:rPr>
          <w:rStyle w:val="fStyleText"/>
        </w:rPr>
        <w:t>«Основы духовно</w:t>
      </w:r>
      <w:r w:rsidR="00FF0E8A">
        <w:rPr>
          <w:rStyle w:val="fStyleText"/>
        </w:rPr>
        <w:t xml:space="preserve"> -</w:t>
      </w:r>
      <w:r>
        <w:rPr>
          <w:rStyle w:val="fStyleText"/>
        </w:rPr>
        <w:t xml:space="preserve"> нравственной культуры народов России</w:t>
      </w:r>
      <w:r w:rsidR="00077432">
        <w:rPr>
          <w:rStyle w:val="fStyleText"/>
        </w:rPr>
        <w:t>»</w:t>
      </w:r>
    </w:p>
    <w:p w:rsidR="00C1535A" w:rsidRDefault="000A573E">
      <w:pPr>
        <w:pStyle w:val="pStyleTextCenter"/>
      </w:pPr>
      <w:r>
        <w:rPr>
          <w:rStyle w:val="fStyleText"/>
        </w:rPr>
        <w:t>для 6</w:t>
      </w:r>
      <w:bookmarkStart w:id="0" w:name="_GoBack"/>
      <w:bookmarkEnd w:id="0"/>
      <w:r w:rsidR="00077432">
        <w:rPr>
          <w:rStyle w:val="fStyleText"/>
        </w:rPr>
        <w:t xml:space="preserve"> класса основного общего образования</w:t>
      </w:r>
    </w:p>
    <w:p w:rsidR="00C1535A" w:rsidRDefault="00054B02">
      <w:pPr>
        <w:pStyle w:val="pStyleTextCenter"/>
      </w:pPr>
      <w:r>
        <w:rPr>
          <w:rStyle w:val="fStyleText"/>
        </w:rPr>
        <w:t>на 2019-2020</w:t>
      </w:r>
      <w:r w:rsidR="00077432">
        <w:rPr>
          <w:rStyle w:val="fStyleText"/>
        </w:rPr>
        <w:t xml:space="preserve"> учебный год</w:t>
      </w: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077432">
      <w:pPr>
        <w:spacing w:line="240" w:lineRule="auto"/>
        <w:ind w:left="3960"/>
        <w:jc w:val="left"/>
      </w:pPr>
      <w:r>
        <w:rPr>
          <w:rStyle w:val="fStyleText"/>
        </w:rPr>
        <w:t>Составитель: Смольская Татьяна Григорьевна, учитель истории, высшей квалификационной категории</w:t>
      </w:r>
    </w:p>
    <w:p w:rsidR="00C1535A" w:rsidRDefault="00C1535A">
      <w:pPr>
        <w:sectPr w:rsidR="00C1535A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C1535A" w:rsidRDefault="00077432">
      <w:pPr>
        <w:pStyle w:val="pStyleHead1"/>
      </w:pPr>
      <w:r>
        <w:rPr>
          <w:rStyle w:val="fStyleHead1"/>
        </w:rPr>
        <w:lastRenderedPageBreak/>
        <w:t>ОГЛАВЛЕНИЕ</w:t>
      </w:r>
    </w:p>
    <w:p w:rsidR="00C1535A" w:rsidRDefault="009B033E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 w:rsidR="00077432">
        <w:instrText>TOC \o 1-1 \h \z \u</w:instrText>
      </w:r>
      <w:r>
        <w:fldChar w:fldCharType="separate"/>
      </w:r>
      <w:hyperlink w:anchor="_Toc1" w:history="1">
        <w:r w:rsidR="00077432">
          <w:t>Пояснительная записка</w:t>
        </w:r>
        <w:r w:rsidR="00077432">
          <w:tab/>
        </w:r>
        <w:r>
          <w:fldChar w:fldCharType="begin"/>
        </w:r>
        <w:r w:rsidR="00077432">
          <w:instrText>PAGEREF _Toc1 \h</w:instrText>
        </w:r>
        <w:r>
          <w:fldChar w:fldCharType="end"/>
        </w:r>
      </w:hyperlink>
    </w:p>
    <w:p w:rsidR="00C1535A" w:rsidRDefault="007A09B6">
      <w:pPr>
        <w:tabs>
          <w:tab w:val="right" w:leader="dot" w:pos="9637"/>
        </w:tabs>
        <w:rPr>
          <w:rStyle w:val="fStyleText"/>
        </w:rPr>
      </w:pPr>
      <w:hyperlink w:anchor="_Toc2" w:history="1">
        <w:r w:rsidR="00077432">
          <w:t>1. Планируемые образовательные результаты</w:t>
        </w:r>
        <w:r w:rsidR="00077432">
          <w:tab/>
        </w:r>
        <w:r w:rsidR="009B033E">
          <w:fldChar w:fldCharType="begin"/>
        </w:r>
        <w:r w:rsidR="00077432">
          <w:instrText>PAGEREF _Toc2 \h</w:instrText>
        </w:r>
        <w:r w:rsidR="009B033E">
          <w:fldChar w:fldCharType="end"/>
        </w:r>
      </w:hyperlink>
    </w:p>
    <w:p w:rsidR="00C1535A" w:rsidRDefault="007A09B6">
      <w:pPr>
        <w:tabs>
          <w:tab w:val="right" w:leader="dot" w:pos="9637"/>
        </w:tabs>
        <w:rPr>
          <w:rStyle w:val="fStyleText"/>
        </w:rPr>
      </w:pPr>
      <w:hyperlink w:anchor="_Toc10" w:history="1">
        <w:r w:rsidR="00077432">
          <w:t>2. Содержание учебного предмета</w:t>
        </w:r>
        <w:r w:rsidR="00077432">
          <w:tab/>
        </w:r>
        <w:r w:rsidR="009B033E">
          <w:fldChar w:fldCharType="begin"/>
        </w:r>
        <w:r w:rsidR="00077432">
          <w:instrText>PAGEREF _Toc10 \h</w:instrText>
        </w:r>
        <w:r w:rsidR="009B033E">
          <w:fldChar w:fldCharType="end"/>
        </w:r>
      </w:hyperlink>
    </w:p>
    <w:p w:rsidR="00C1535A" w:rsidRDefault="007A09B6">
      <w:pPr>
        <w:tabs>
          <w:tab w:val="right" w:leader="dot" w:pos="9637"/>
        </w:tabs>
        <w:rPr>
          <w:rStyle w:val="fStyleText"/>
        </w:rPr>
      </w:pPr>
      <w:hyperlink w:anchor="_Toc11" w:history="1">
        <w:r w:rsidR="00077432">
          <w:t>3. Тематическое поурочное планирование</w:t>
        </w:r>
        <w:r w:rsidR="00077432">
          <w:tab/>
        </w:r>
        <w:r w:rsidR="009B033E">
          <w:fldChar w:fldCharType="begin"/>
        </w:r>
        <w:r w:rsidR="00077432">
          <w:instrText>PAGEREF _Toc11 \h</w:instrText>
        </w:r>
        <w:r w:rsidR="009B033E">
          <w:fldChar w:fldCharType="end"/>
        </w:r>
      </w:hyperlink>
    </w:p>
    <w:p w:rsidR="00C1535A" w:rsidRDefault="007A09B6">
      <w:pPr>
        <w:tabs>
          <w:tab w:val="right" w:leader="dot" w:pos="9637"/>
        </w:tabs>
        <w:rPr>
          <w:rStyle w:val="fStyleText"/>
        </w:rPr>
      </w:pPr>
      <w:hyperlink w:anchor="_Toc12" w:history="1">
        <w:r w:rsidR="00077432">
          <w:t>Лист внесения изменений</w:t>
        </w:r>
        <w:r w:rsidR="00077432">
          <w:tab/>
        </w:r>
        <w:r w:rsidR="009B033E">
          <w:fldChar w:fldCharType="begin"/>
        </w:r>
        <w:r w:rsidR="00077432">
          <w:instrText>PAGEREF _Toc12 \h</w:instrText>
        </w:r>
        <w:r w:rsidR="009B033E">
          <w:fldChar w:fldCharType="end"/>
        </w:r>
      </w:hyperlink>
    </w:p>
    <w:p w:rsidR="00C1535A" w:rsidRDefault="009B033E">
      <w:r>
        <w:fldChar w:fldCharType="end"/>
      </w:r>
    </w:p>
    <w:p w:rsidR="00C1535A" w:rsidRDefault="00077432">
      <w:r>
        <w:br w:type="page"/>
      </w:r>
    </w:p>
    <w:p w:rsidR="00C1535A" w:rsidRDefault="00077432">
      <w:pPr>
        <w:pStyle w:val="1"/>
      </w:pPr>
      <w:bookmarkStart w:id="1" w:name="_Toc1"/>
      <w:r>
        <w:lastRenderedPageBreak/>
        <w:t>Пояснительная записка</w:t>
      </w:r>
      <w:bookmarkEnd w:id="1"/>
    </w:p>
    <w:p w:rsidR="00C1535A" w:rsidRDefault="00077432">
      <w:pPr>
        <w:pStyle w:val="pStyleText"/>
      </w:pPr>
      <w:r>
        <w:rPr>
          <w:rStyle w:val="fStyleText"/>
        </w:rPr>
        <w:t>Рабочая программа учеб</w:t>
      </w:r>
      <w:r w:rsidR="00705A28">
        <w:rPr>
          <w:rStyle w:val="fStyleText"/>
        </w:rPr>
        <w:t>ного предмета «Основы духовно нравственной культуры народов России</w:t>
      </w:r>
      <w:r>
        <w:rPr>
          <w:rStyle w:val="fStyleText"/>
        </w:rPr>
        <w:t>» для 5 класса составлена с учетом следующих нормативных документов и методических материалов:</w:t>
      </w:r>
    </w:p>
    <w:p w:rsidR="00C1535A" w:rsidRDefault="00077432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C1535A" w:rsidRDefault="00077432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C1535A" w:rsidRPr="001621A5" w:rsidRDefault="00077432">
      <w:pPr>
        <w:pStyle w:val="pStyleText"/>
        <w:numPr>
          <w:ilvl w:val="0"/>
          <w:numId w:val="3"/>
        </w:numPr>
        <w:rPr>
          <w:rStyle w:val="fStyleText"/>
          <w:color w:val="auto"/>
        </w:rPr>
      </w:pPr>
      <w:r>
        <w:rPr>
          <w:rStyle w:val="fStyleText"/>
        </w:rPr>
        <w:t>приказа МБОУ Михайловский лицей от 17.05.2016 №100 «Об утверждении основной образовательной программы основного общего образования МБОУ Михайловский лицей»;</w:t>
      </w:r>
    </w:p>
    <w:p w:rsidR="001621A5" w:rsidRDefault="001621A5" w:rsidP="001621A5">
      <w:pPr>
        <w:pStyle w:val="pStyleText"/>
        <w:numPr>
          <w:ilvl w:val="0"/>
          <w:numId w:val="14"/>
        </w:numPr>
        <w:spacing w:line="271" w:lineRule="auto"/>
      </w:pPr>
      <w:r>
        <w:rPr>
          <w:rStyle w:val="fStyleText"/>
        </w:rPr>
        <w:t>приказа МБОУ «Михайловский лицей» от 17.04.2019 №66 «Об утверждении Учебного плана основного общего образования на 2019 - 2020 учебный год МБОУ «Михайловский лицей»;</w:t>
      </w:r>
    </w:p>
    <w:p w:rsidR="001621A5" w:rsidRDefault="001621A5" w:rsidP="001621A5">
      <w:pPr>
        <w:pStyle w:val="pStyleText"/>
        <w:numPr>
          <w:ilvl w:val="0"/>
          <w:numId w:val="1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C1535A" w:rsidRDefault="00077432" w:rsidP="001621A5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C1535A" w:rsidRDefault="00077432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C1535A" w:rsidRDefault="00077432" w:rsidP="001621A5">
      <w:pPr>
        <w:pStyle w:val="pStyleText"/>
        <w:numPr>
          <w:ilvl w:val="0"/>
          <w:numId w:val="3"/>
        </w:numPr>
      </w:pPr>
      <w:r>
        <w:rPr>
          <w:rStyle w:val="fStyleText"/>
        </w:rPr>
        <w:t>учебно-методического к</w:t>
      </w:r>
      <w:r w:rsidR="00705A28">
        <w:rPr>
          <w:rStyle w:val="fStyleText"/>
        </w:rPr>
        <w:t>омплекта по учебному предмету «</w:t>
      </w:r>
      <w:r w:rsidR="00705A28" w:rsidRPr="00705A28">
        <w:rPr>
          <w:rStyle w:val="fStyleText"/>
        </w:rPr>
        <w:t>Основы духовно нравственной культуры народов России</w:t>
      </w:r>
      <w:r w:rsidR="00705A28">
        <w:rPr>
          <w:rStyle w:val="fStyleText"/>
        </w:rPr>
        <w:t>» для 5</w:t>
      </w:r>
      <w:r w:rsidR="001621A5">
        <w:rPr>
          <w:rStyle w:val="fStyleText"/>
        </w:rPr>
        <w:t xml:space="preserve"> -6 классов автора  </w:t>
      </w:r>
      <w:r w:rsidR="001621A5" w:rsidRPr="001621A5">
        <w:rPr>
          <w:color w:val="000000"/>
        </w:rPr>
        <w:t>Н.Ф.</w:t>
      </w:r>
      <w:r w:rsidR="001621A5">
        <w:rPr>
          <w:color w:val="000000"/>
        </w:rPr>
        <w:t xml:space="preserve"> </w:t>
      </w:r>
      <w:r w:rsidR="001621A5" w:rsidRPr="001621A5">
        <w:rPr>
          <w:color w:val="000000"/>
        </w:rPr>
        <w:t>Виноградова</w:t>
      </w:r>
    </w:p>
    <w:p w:rsidR="00C1535A" w:rsidRDefault="00C1535A" w:rsidP="00705A28">
      <w:pPr>
        <w:pStyle w:val="pStyleText"/>
      </w:pPr>
    </w:p>
    <w:p w:rsidR="00C1535A" w:rsidRDefault="00077432">
      <w:pPr>
        <w:pStyle w:val="pStyleText"/>
      </w:pPr>
      <w:r>
        <w:rPr>
          <w:rStyle w:val="fStyleText"/>
        </w:rPr>
        <w:t>Данная ра</w:t>
      </w:r>
      <w:r w:rsidR="00705A28">
        <w:rPr>
          <w:rStyle w:val="fStyleText"/>
        </w:rPr>
        <w:t>бочая программа рассчитана на 35 часов в год или 1 час</w:t>
      </w:r>
      <w:r>
        <w:rPr>
          <w:rStyle w:val="fStyleText"/>
        </w:rPr>
        <w:t xml:space="preserve"> в недел</w:t>
      </w:r>
      <w:r w:rsidR="00705A28">
        <w:rPr>
          <w:rStyle w:val="fStyleText"/>
        </w:rPr>
        <w:t>ю. Количество резервных часов: 0</w:t>
      </w:r>
      <w:r>
        <w:rPr>
          <w:rStyle w:val="fStyleText"/>
        </w:rPr>
        <w:t>.</w:t>
      </w:r>
    </w:p>
    <w:p w:rsidR="00C1535A" w:rsidRDefault="00077432">
      <w:pPr>
        <w:pStyle w:val="pStyleText"/>
      </w:pPr>
      <w:r>
        <w:rPr>
          <w:rStyle w:val="fStyleText"/>
        </w:rPr>
        <w:t>Для реализации рабочей программы используется учеб</w:t>
      </w:r>
      <w:r w:rsidR="00705A28">
        <w:rPr>
          <w:rStyle w:val="fStyleText"/>
        </w:rPr>
        <w:t xml:space="preserve">но-методический комплект автора </w:t>
      </w:r>
      <w:r w:rsidR="001621A5" w:rsidRPr="001621A5">
        <w:rPr>
          <w:color w:val="000000"/>
        </w:rPr>
        <w:t>Н.Ф.</w:t>
      </w:r>
      <w:r w:rsidR="001621A5">
        <w:rPr>
          <w:color w:val="000000"/>
        </w:rPr>
        <w:t xml:space="preserve"> </w:t>
      </w:r>
      <w:r w:rsidR="001621A5" w:rsidRPr="001621A5">
        <w:rPr>
          <w:color w:val="000000"/>
        </w:rPr>
        <w:t>Виноградова</w:t>
      </w:r>
      <w:r>
        <w:rPr>
          <w:rStyle w:val="fStyleText"/>
        </w:rPr>
        <w:t xml:space="preserve">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1535A" w:rsidRDefault="00C1535A">
      <w:pPr>
        <w:pStyle w:val="pStyleText"/>
      </w:pPr>
    </w:p>
    <w:p w:rsidR="00C1535A" w:rsidRDefault="00077432">
      <w:pPr>
        <w:pStyle w:val="pStyleText"/>
      </w:pPr>
      <w:r>
        <w:rPr>
          <w:rStyle w:val="fStyleText"/>
        </w:rPr>
        <w:t>Цел</w:t>
      </w:r>
      <w:r w:rsidR="001621A5">
        <w:rPr>
          <w:rStyle w:val="fStyleText"/>
        </w:rPr>
        <w:t>и и задачи обучения в 6</w:t>
      </w:r>
      <w:r w:rsidR="00C91F74">
        <w:rPr>
          <w:rStyle w:val="fStyleText"/>
        </w:rPr>
        <w:t xml:space="preserve"> классе </w:t>
      </w:r>
      <w:r>
        <w:rPr>
          <w:rStyle w:val="fStyleText"/>
        </w:rPr>
        <w:t>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Михайловский лицей.</w:t>
      </w:r>
    </w:p>
    <w:p w:rsidR="00C1535A" w:rsidRDefault="00077432">
      <w:pPr>
        <w:pStyle w:val="pStyleText"/>
      </w:pPr>
      <w:r>
        <w:rPr>
          <w:rStyle w:val="fStyleText"/>
        </w:rPr>
        <w:t>Содержание рабочей программы и логика его изучен</w:t>
      </w:r>
      <w:r w:rsidR="00322D9F">
        <w:rPr>
          <w:rStyle w:val="fStyleText"/>
        </w:rPr>
        <w:t xml:space="preserve">ия не отличается от содержания </w:t>
      </w:r>
      <w:r>
        <w:rPr>
          <w:rStyle w:val="fStyleText"/>
        </w:rPr>
        <w:t>авторско</w:t>
      </w:r>
      <w:r w:rsidR="00C91F74">
        <w:rPr>
          <w:rStyle w:val="fStyleText"/>
        </w:rPr>
        <w:t xml:space="preserve">й программы. Рабочая программа </w:t>
      </w:r>
      <w:r>
        <w:rPr>
          <w:rStyle w:val="fStyleText"/>
        </w:rPr>
        <w:t>предусматривает реализацию практической части авторской программы в полном объеме.</w:t>
      </w:r>
    </w:p>
    <w:p w:rsidR="00C1535A" w:rsidRDefault="00C1535A">
      <w:pPr>
        <w:pStyle w:val="pStyleText"/>
      </w:pPr>
    </w:p>
    <w:p w:rsidR="00C1535A" w:rsidRDefault="00077432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7A037C" w:rsidRDefault="001621A5" w:rsidP="007A037C">
      <w:pPr>
        <w:pStyle w:val="pStyleText"/>
        <w:rPr>
          <w:rStyle w:val="fStyleText"/>
        </w:rPr>
      </w:pPr>
      <w:r>
        <w:rPr>
          <w:rStyle w:val="fStyleText"/>
        </w:rPr>
        <w:t>Обучение предмету в 6</w:t>
      </w:r>
      <w:r w:rsidR="00077432">
        <w:rPr>
          <w:rStyle w:val="fStyleText"/>
        </w:rPr>
        <w:t xml:space="preserve"> к</w:t>
      </w:r>
      <w:r w:rsidR="00C91F74">
        <w:rPr>
          <w:rStyle w:val="fStyleText"/>
        </w:rPr>
        <w:t xml:space="preserve">лассе направлено на достижение </w:t>
      </w:r>
      <w:r w:rsidR="00077432">
        <w:rPr>
          <w:rStyle w:val="fStyleText"/>
        </w:rPr>
        <w:t>следующих образовательных результатов:</w:t>
      </w:r>
    </w:p>
    <w:p w:rsidR="007A037C" w:rsidRDefault="007A037C" w:rsidP="00CB3D04">
      <w:pPr>
        <w:pStyle w:val="pStyleText"/>
        <w:spacing w:line="276" w:lineRule="auto"/>
        <w:ind w:firstLine="0"/>
      </w:pPr>
    </w:p>
    <w:p w:rsidR="00C1535A" w:rsidRDefault="00077432" w:rsidP="00CD6C7C">
      <w:pPr>
        <w:pStyle w:val="2"/>
        <w:numPr>
          <w:ilvl w:val="1"/>
          <w:numId w:val="15"/>
        </w:numPr>
        <w:spacing w:line="276" w:lineRule="auto"/>
        <w:ind w:left="12" w:firstLine="839"/>
      </w:pPr>
      <w:bookmarkStart w:id="3" w:name="_Toc3"/>
      <w:r>
        <w:t>Личностные результаты</w:t>
      </w:r>
      <w:bookmarkEnd w:id="3"/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D6C7C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CD6C7C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6C7C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</w:t>
      </w:r>
      <w:r w:rsidRPr="00CD6C7C">
        <w:rPr>
          <w:rStyle w:val="dash041e005f0431005f044b005f0447005f043d005f044b005f0439005f005fchar1char1"/>
          <w:sz w:val="28"/>
          <w:szCs w:val="28"/>
        </w:rPr>
        <w:t xml:space="preserve">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D6C7C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</w:t>
      </w:r>
      <w:r w:rsidRPr="00CD6C7C">
        <w:rPr>
          <w:rStyle w:val="dash041e005f0431005f044b005f0447005f043d005f044b005f0439005f005fchar1char1"/>
          <w:sz w:val="28"/>
          <w:szCs w:val="28"/>
        </w:rPr>
        <w:lastRenderedPageBreak/>
        <w:t xml:space="preserve">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D6C7C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t xml:space="preserve">4.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CD6C7C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CD6C7C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CD6C7C">
        <w:rPr>
          <w:rStyle w:val="dash041e005f0431005f044b005f0447005f043d005f044b005f0439005f005fchar1char1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proofErr w:type="gramEnd"/>
    </w:p>
    <w:p w:rsidR="00CD6C7C" w:rsidRDefault="00CD6C7C" w:rsidP="00CD6C7C">
      <w:pPr>
        <w:pStyle w:val="a4"/>
        <w:spacing w:line="240" w:lineRule="auto"/>
        <w:ind w:left="12" w:firstLine="839"/>
        <w:rPr>
          <w:rStyle w:val="dash041e005f0431005f044b005f0447005f043d005f044b005f0439005f005fchar1char1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D6C7C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CD6C7C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  <w:r w:rsidRPr="00CD6C7C">
        <w:rPr>
          <w:rStyle w:val="dash041e005f0431005f044b005f0447005f043d005f044b005f0439005f005fchar1char1"/>
          <w:sz w:val="28"/>
          <w:szCs w:val="28"/>
        </w:rPr>
        <w:tab/>
      </w:r>
    </w:p>
    <w:p w:rsidR="00FF0E8A" w:rsidRPr="00CD6C7C" w:rsidRDefault="00CD6C7C" w:rsidP="00CD6C7C">
      <w:pPr>
        <w:pStyle w:val="a4"/>
        <w:spacing w:line="240" w:lineRule="auto"/>
        <w:ind w:left="12" w:firstLine="839"/>
        <w:rPr>
          <w:rFonts w:ascii="Times New Roman" w:hAnsi="Times New Roman" w:cs="Times New Roman"/>
          <w:sz w:val="28"/>
          <w:szCs w:val="28"/>
        </w:rPr>
      </w:pPr>
      <w:r w:rsidRPr="00CD6C7C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CD6C7C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CD6C7C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1535A" w:rsidRPr="00CD6C7C" w:rsidRDefault="00077432" w:rsidP="00CB3D04">
      <w:pPr>
        <w:pStyle w:val="2"/>
        <w:spacing w:line="276" w:lineRule="auto"/>
        <w:ind w:firstLine="567"/>
      </w:pPr>
      <w:bookmarkStart w:id="4" w:name="_Toc5"/>
      <w:r w:rsidRPr="00CD6C7C">
        <w:t xml:space="preserve">1.2. </w:t>
      </w:r>
      <w:proofErr w:type="spellStart"/>
      <w:r w:rsidRPr="00CD6C7C">
        <w:t>Метапредметные</w:t>
      </w:r>
      <w:proofErr w:type="spellEnd"/>
      <w:r w:rsidRPr="00CD6C7C">
        <w:t xml:space="preserve"> результаты</w:t>
      </w:r>
      <w:bookmarkEnd w:id="4"/>
    </w:p>
    <w:p w:rsidR="00CD6C7C" w:rsidRPr="00CD6C7C" w:rsidRDefault="00CD6C7C" w:rsidP="00CD6C7C">
      <w:pPr>
        <w:spacing w:line="240" w:lineRule="auto"/>
        <w:ind w:firstLine="709"/>
        <w:rPr>
          <w:b/>
        </w:rPr>
      </w:pPr>
      <w:r w:rsidRPr="00CD6C7C">
        <w:rPr>
          <w:b/>
        </w:rPr>
        <w:t>Регулятивные УУД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анализировать существующие и планировать будущие образовательные результаты;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идентифицировать собственные проблемы и определять главную проблему;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выдвигать версии решения проблемы, формулировать гипотезы, предвосхищать конечный результат;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ставить цель деятельности на основе определенной проблемы и существующих возможностей;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формулировать учебные задачи как шаги достижения поставленной цели деятельности;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CD6C7C">
        <w:t xml:space="preserve">Умение самостоятельно планировать пути достижения целей, в том </w:t>
      </w:r>
      <w:r w:rsidRPr="00CD6C7C">
        <w:lastRenderedPageBreak/>
        <w:t>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необходимые действи</w:t>
      </w:r>
      <w:proofErr w:type="gramStart"/>
      <w:r w:rsidRPr="00CD6C7C">
        <w:t>е(</w:t>
      </w:r>
      <w:proofErr w:type="gramEnd"/>
      <w:r w:rsidRPr="00CD6C7C">
        <w:t>я) в соответствии с учебной и познавательной задачей и составлять алгоритм их выполнения;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обосновывать и осуществлять выбор наиболее эффективных способов решения учебных и познавательных задач;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выбирать из предложенных вариантов и самостоятельно искать средства/ресурсы для решения задачи/достижения цели;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составлять план решения проблемы (выполнения проекта, проведения исследования);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D6C7C" w:rsidRPr="00CD6C7C" w:rsidRDefault="00CD6C7C" w:rsidP="00CD6C7C">
      <w:pPr>
        <w:widowControl w:val="0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</w:pPr>
      <w:r w:rsidRPr="00CD6C7C">
        <w:t>планировать и корректировать свою индивидуальную образовательную траекторию.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оценивать свою деятельность, аргументируя причины достижения или отсутствия планируемого результата;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 xml:space="preserve">сверять свои действия с целью и, при необходимости, исправлять </w:t>
      </w:r>
      <w:r w:rsidRPr="00CD6C7C">
        <w:lastRenderedPageBreak/>
        <w:t>ошибки самостоятельно.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Умение оценивать правильность выполнения учебной задачи, собственные возможности ее решения.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критерии правильности (корректности) выполнения учебной задачи;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анализировать и обосновывать применение соответствующего инструментария для выполнения учебной задачи;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фиксировать и анализировать динамику собственных образовательных результатов.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b/>
        </w:rPr>
      </w:pPr>
      <w:r w:rsidRPr="00CD6C7C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D6C7C">
        <w:t>в</w:t>
      </w:r>
      <w:proofErr w:type="gramEnd"/>
      <w:r w:rsidRPr="00CD6C7C">
        <w:t xml:space="preserve"> учебной и познавательной.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соотносить реальные и планируемые результаты индивидуальной образовательной деятельности и делать выводы;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принимать решение в учебной ситуации и нести за него ответственность;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самостоятельно определять причины своего успеха или неуспеха и находить способы выхода из ситуации неуспеха;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D6C7C" w:rsidRPr="00CD6C7C" w:rsidRDefault="00CD6C7C" w:rsidP="00CD6C7C">
      <w:pPr>
        <w:spacing w:line="240" w:lineRule="auto"/>
        <w:ind w:firstLine="709"/>
        <w:rPr>
          <w:b/>
        </w:rPr>
      </w:pPr>
      <w:r w:rsidRPr="00CD6C7C">
        <w:rPr>
          <w:b/>
        </w:rPr>
        <w:t>Познавательные УУД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proofErr w:type="gramStart"/>
      <w:r w:rsidRPr="00CD6C7C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D6C7C">
        <w:t xml:space="preserve">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подбирать слова, соподчиненные ключевому слову, определяющие его признаки и свойства;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 xml:space="preserve">выстраивать логическую цепочку, состоящую из ключевого слова и </w:t>
      </w:r>
      <w:r w:rsidRPr="00CD6C7C">
        <w:lastRenderedPageBreak/>
        <w:t>соподчиненных ему слов;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выделять общий признак двух или нескольких предметов или явлений и объяснять их сходство;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выделять явление из общего ряда других явлений;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строить рассуждение от общих закономерностей к частным явлениям и от частных явлений к общим закономерностям;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строить рассуждение на основе сравнения предметов и явлений, выделяя при этом общие признаки;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излагать полученную информацию, интерпретируя ее в контексте решаемой задачи;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proofErr w:type="spellStart"/>
      <w:r w:rsidRPr="00CD6C7C">
        <w:t>вербализовать</w:t>
      </w:r>
      <w:proofErr w:type="spellEnd"/>
      <w:r w:rsidRPr="00CD6C7C">
        <w:t xml:space="preserve"> эмоциональное впечатление, оказанное на него источником;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обозначать символом и знаком предмет и/или явление;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создавать абстрактный или реальный образ предмета и/или явления;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строить модель/схему на основе условий задачи и/или способа ее решения;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преобразовывать модели с целью выявления общих законов, определяющих данную предметную область;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 xml:space="preserve">переводить сложную по составу (многоаспектную) информацию из </w:t>
      </w:r>
      <w:r w:rsidRPr="00CD6C7C">
        <w:lastRenderedPageBreak/>
        <w:t xml:space="preserve">графического или формализованного (символьного) представления в </w:t>
      </w:r>
      <w:proofErr w:type="gramStart"/>
      <w:r w:rsidRPr="00CD6C7C">
        <w:t>текстовое</w:t>
      </w:r>
      <w:proofErr w:type="gramEnd"/>
      <w:r w:rsidRPr="00CD6C7C">
        <w:t>, и наоборот;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строить доказательство: прямое, косвенное, от противного;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Смысловое чтение.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находить в тексте требуемую информацию (в соответствии с целями своей деятельности);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ориентироваться в содержании текста, понимать целостный смысл текста, структурировать текст;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устанавливать взаимосвязь описанных в тексте событий, явлений, процессов;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резюмировать главную идею текста;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D6C7C">
        <w:t>non-fiction</w:t>
      </w:r>
      <w:proofErr w:type="spellEnd"/>
      <w:r w:rsidRPr="00CD6C7C">
        <w:t>);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критически оценивать содержание и форму текста.</w:t>
      </w:r>
    </w:p>
    <w:p w:rsidR="00CD6C7C" w:rsidRPr="00CD6C7C" w:rsidRDefault="00CD6C7C" w:rsidP="00CD6C7C">
      <w:pPr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</w:pPr>
      <w:r w:rsidRPr="00CD6C7C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свое отношение к природной среде;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анализировать влияние экологических факторов на среду обитания живых организмов;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проводить причинный и вероятностный анализ экологических ситуаций;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прогнозировать изменения ситуации при смене действия одного фактора на действие другого фактора;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распространять экологические знания и участвовать в практических делах по защите окружающей среды;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выражать свое отношение к природе через рисунки, сочинения, модели, проектные работы.</w:t>
      </w:r>
    </w:p>
    <w:p w:rsidR="00CD6C7C" w:rsidRPr="00CD6C7C" w:rsidRDefault="00CD6C7C" w:rsidP="00CD6C7C">
      <w:pPr>
        <w:spacing w:line="240" w:lineRule="auto"/>
        <w:ind w:firstLine="709"/>
      </w:pPr>
      <w:r w:rsidRPr="00CD6C7C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D6C7C" w:rsidRPr="00CD6C7C" w:rsidRDefault="00CD6C7C" w:rsidP="00CD6C7C">
      <w:pPr>
        <w:pStyle w:val="a4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7C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CD6C7C" w:rsidRPr="00CD6C7C" w:rsidRDefault="00CD6C7C" w:rsidP="00CD6C7C">
      <w:pPr>
        <w:pStyle w:val="a4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7C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CD6C7C" w:rsidRPr="00CD6C7C" w:rsidRDefault="00CD6C7C" w:rsidP="00CD6C7C">
      <w:pPr>
        <w:pStyle w:val="a4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7C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соотносить полученные результаты поиска со своей деятельностью.</w:t>
      </w:r>
    </w:p>
    <w:p w:rsidR="00CD6C7C" w:rsidRPr="00CD6C7C" w:rsidRDefault="00CD6C7C" w:rsidP="00CD6C7C">
      <w:pPr>
        <w:tabs>
          <w:tab w:val="left" w:pos="993"/>
        </w:tabs>
        <w:spacing w:line="240" w:lineRule="auto"/>
        <w:ind w:firstLine="709"/>
        <w:rPr>
          <w:b/>
        </w:rPr>
      </w:pPr>
      <w:r w:rsidRPr="00CD6C7C">
        <w:rPr>
          <w:b/>
        </w:rPr>
        <w:t>Коммуникативные УУД</w:t>
      </w:r>
    </w:p>
    <w:p w:rsidR="00CD6C7C" w:rsidRPr="00CD6C7C" w:rsidRDefault="00CD6C7C" w:rsidP="00CD6C7C">
      <w:pPr>
        <w:widowControl w:val="0"/>
        <w:tabs>
          <w:tab w:val="left" w:pos="426"/>
        </w:tabs>
        <w:spacing w:line="240" w:lineRule="auto"/>
        <w:contextualSpacing/>
      </w:pPr>
      <w:r w:rsidRPr="00CD6C7C">
        <w:lastRenderedPageBreak/>
        <w:t xml:space="preserve">            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возможные роли в совместной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играть определенную роль в совместной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proofErr w:type="gramStart"/>
      <w:r w:rsidRPr="00CD6C7C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строить позитивные отношения в процессе учебной и познавательной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предлагать альтернативное решение в конфликтной ситуации;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выделять общую точку зрения в дискуссии;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договариваться о правилах и вопросах для обсуждения в соответствии с поставленной перед группой задачей;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D6C7C" w:rsidRPr="00CD6C7C" w:rsidRDefault="00CD6C7C" w:rsidP="00CD6C7C">
      <w:pPr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</w:pPr>
      <w:r w:rsidRPr="00CD6C7C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D6C7C" w:rsidRPr="00CD6C7C" w:rsidRDefault="00CD6C7C" w:rsidP="00CD6C7C">
      <w:pPr>
        <w:widowControl w:val="0"/>
        <w:tabs>
          <w:tab w:val="left" w:pos="142"/>
        </w:tabs>
        <w:spacing w:line="240" w:lineRule="auto"/>
      </w:pPr>
      <w:r w:rsidRPr="00CD6C7C">
        <w:t xml:space="preserve">            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определять задачу коммуникации и в соответствии с ней отбирать речевые средства;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представлять в устной или письменной форме развернутый план собственной деятельности;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соблюдать нормы публичной речи, регламент в монологе и дискуссии в соответствии с коммуникативной задачей;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высказывать и обосновывать мнение (суждение) и запрашивать мнение партнера в рамках диалога;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 xml:space="preserve">принимать решение в ходе диалога и согласовывать его с </w:t>
      </w:r>
      <w:r w:rsidRPr="00CD6C7C">
        <w:lastRenderedPageBreak/>
        <w:t>собеседником;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создавать письменные «клишированные» и оригинальные тексты с использованием необходимых речевых средств;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использовать вербальные средства (средства логической связи) для выделения смысловых блоков своего выступления;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использовать невербальные средства или наглядные материалы, подготовленные/отобранные под руководством учителя;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6C7C" w:rsidRPr="00CD6C7C" w:rsidRDefault="00CD6C7C" w:rsidP="00CD6C7C">
      <w:pPr>
        <w:widowControl w:val="0"/>
        <w:tabs>
          <w:tab w:val="left" w:pos="993"/>
        </w:tabs>
        <w:spacing w:line="240" w:lineRule="auto"/>
        <w:ind w:left="709"/>
      </w:pPr>
      <w:r w:rsidRPr="00CD6C7C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выделять информационный аспект задачи, оперировать данными, использовать модель решения задачи;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6C7C" w:rsidRP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использовать информацию с учетом этических и правовых норм;</w:t>
      </w:r>
    </w:p>
    <w:p w:rsidR="007A03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  <w:r w:rsidRPr="00CD6C7C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D6C7C" w:rsidRDefault="00CD6C7C" w:rsidP="00CD6C7C">
      <w:pPr>
        <w:widowControl w:val="0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</w:pPr>
    </w:p>
    <w:p w:rsidR="00C1535A" w:rsidRDefault="00077432" w:rsidP="00CD6C7C">
      <w:pPr>
        <w:pStyle w:val="2"/>
        <w:numPr>
          <w:ilvl w:val="1"/>
          <w:numId w:val="15"/>
        </w:numPr>
        <w:spacing w:line="276" w:lineRule="auto"/>
      </w:pPr>
      <w:bookmarkStart w:id="5" w:name="_Toc9"/>
      <w:r>
        <w:t>Предметные результаты</w:t>
      </w:r>
      <w:bookmarkEnd w:id="5"/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использовать этнографическую, лингвистическую, конфессиональную карты </w:t>
      </w:r>
      <w:proofErr w:type="spellStart"/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какисточники</w:t>
      </w:r>
      <w:proofErr w:type="spellEnd"/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территории, народах, </w:t>
      </w:r>
      <w:proofErr w:type="gramStart"/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этно-языковых</w:t>
      </w:r>
      <w:proofErr w:type="gramEnd"/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группах, религиях России, о направлениях миграционных потоков внутри Российской федерации;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- 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  <w:proofErr w:type="gramEnd"/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сравнивать менталитеты народов России, выявлять их различия и сходства; 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- объяснять причины и следствия ключевых явлений в духовно-нравственной культуре народов России;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давать оценку событиям, явлениям и личностям отечественной культуры.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давать сопоставительную характеристику традиций, религий, менталитетов, ценностей народов России;</w:t>
      </w: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сравнивать свидетельства различных источников, выявлять в них общее и различия;</w:t>
      </w:r>
    </w:p>
    <w:p w:rsidR="00CB3D04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6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составлять на </w:t>
      </w:r>
      <w:proofErr w:type="gramStart"/>
      <w:r w:rsidRPr="00CD6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основе</w:t>
      </w:r>
      <w:proofErr w:type="gramEnd"/>
      <w:r w:rsidRPr="00CD6C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России.</w:t>
      </w:r>
    </w:p>
    <w:p w:rsidR="00CD6C7C" w:rsidRDefault="00CD6C7C" w:rsidP="00CD6C7C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D6C7C" w:rsidRPr="00CD6C7C" w:rsidRDefault="00CD6C7C" w:rsidP="00CD6C7C">
      <w:pPr>
        <w:pStyle w:val="a7"/>
        <w:ind w:left="495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D6C7C" w:rsidRDefault="00077432" w:rsidP="00CD6C7C">
      <w:pPr>
        <w:pStyle w:val="1"/>
        <w:numPr>
          <w:ilvl w:val="0"/>
          <w:numId w:val="15"/>
        </w:numPr>
      </w:pPr>
      <w:bookmarkStart w:id="6" w:name="_Toc10"/>
      <w:r>
        <w:t>Содержание учебного предмета</w:t>
      </w:r>
      <w:bookmarkEnd w:id="6"/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Введение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Что вы уже знаете о духовно-нравственной культуре народов России </w:t>
      </w:r>
      <w:r w:rsidRPr="00CD6C7C">
        <w:rPr>
          <w:color w:val="000000"/>
        </w:rPr>
        <w:t>(</w:t>
      </w:r>
      <w:r w:rsidRPr="00CD6C7C">
        <w:rPr>
          <w:i/>
          <w:iCs/>
          <w:color w:val="000000"/>
        </w:rPr>
        <w:t>2 ч</w:t>
      </w:r>
      <w:r w:rsidRPr="00CD6C7C">
        <w:rPr>
          <w:color w:val="000000"/>
        </w:rPr>
        <w:t xml:space="preserve">)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color w:val="000000"/>
        </w:rPr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color w:val="000000"/>
        </w:rPr>
        <w:t xml:space="preserve">Человек — носитель и творец культуры. Деятели науки, литературы, живописи, музыки, архитектуры, театра и их вклад в развитие российской культуры.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Раздел I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Религия и культура </w:t>
      </w:r>
      <w:r w:rsidRPr="00CD6C7C">
        <w:rPr>
          <w:color w:val="000000"/>
        </w:rPr>
        <w:t>(</w:t>
      </w:r>
      <w:r w:rsidRPr="00CD6C7C">
        <w:rPr>
          <w:i/>
          <w:iCs/>
          <w:color w:val="000000"/>
        </w:rPr>
        <w:t>18 ч</w:t>
      </w:r>
      <w:r w:rsidRPr="00CD6C7C">
        <w:rPr>
          <w:color w:val="000000"/>
        </w:rPr>
        <w:t xml:space="preserve">)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CD6C7C">
        <w:rPr>
          <w:i/>
          <w:iCs/>
          <w:color w:val="000000"/>
        </w:rPr>
        <w:t xml:space="preserve">Роль религии в развитии культуры. </w:t>
      </w:r>
      <w:r w:rsidRPr="00CD6C7C">
        <w:rPr>
          <w:color w:val="000000"/>
        </w:rPr>
        <w:t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Представления о сотворении мира в разных религиях.</w:t>
      </w:r>
      <w:r w:rsidRPr="00CD6C7C">
        <w:rPr>
          <w:rFonts w:ascii="Calibri" w:hAnsi="Calibri" w:cs="Calibri"/>
          <w:color w:val="000000"/>
          <w:sz w:val="22"/>
          <w:szCs w:val="22"/>
        </w:rPr>
        <w:t xml:space="preserve">10 </w:t>
      </w:r>
    </w:p>
    <w:p w:rsidR="00CD6C7C" w:rsidRPr="00CD6C7C" w:rsidRDefault="00CD6C7C" w:rsidP="00CD6C7C">
      <w:pPr>
        <w:pageBreakBefore/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lastRenderedPageBreak/>
        <w:t xml:space="preserve">Культурное наследие христианской Руси. </w:t>
      </w:r>
      <w:r w:rsidRPr="00CD6C7C">
        <w:rPr>
          <w:color w:val="000000"/>
        </w:rPr>
        <w:t xml:space="preserve"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t>Культура ислама</w:t>
      </w:r>
      <w:r w:rsidRPr="00CD6C7C">
        <w:rPr>
          <w:color w:val="000000"/>
        </w:rPr>
        <w:t xml:space="preserve">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t xml:space="preserve">Иудаизм и культура. </w:t>
      </w:r>
      <w:r w:rsidRPr="00CD6C7C">
        <w:rPr>
          <w:color w:val="000000"/>
        </w:rPr>
        <w:t xml:space="preserve">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t xml:space="preserve">Культурные традиции буддизма. </w:t>
      </w:r>
      <w:r w:rsidRPr="00CD6C7C">
        <w:rPr>
          <w:color w:val="000000"/>
        </w:rPr>
        <w:t xml:space="preserve">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Раздел II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Как сохранить духовные ценности </w:t>
      </w:r>
      <w:r w:rsidRPr="00CD6C7C">
        <w:rPr>
          <w:color w:val="000000"/>
        </w:rPr>
        <w:t>(</w:t>
      </w:r>
      <w:r w:rsidRPr="00CD6C7C">
        <w:rPr>
          <w:i/>
          <w:iCs/>
          <w:color w:val="000000"/>
        </w:rPr>
        <w:t>5 ч</w:t>
      </w:r>
      <w:r w:rsidRPr="00CD6C7C">
        <w:rPr>
          <w:color w:val="000000"/>
        </w:rPr>
        <w:t xml:space="preserve">)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t xml:space="preserve">Забота государства о сохранении духовных ценностей. </w:t>
      </w:r>
      <w:r w:rsidRPr="00CD6C7C">
        <w:rPr>
          <w:color w:val="000000"/>
        </w:rPr>
        <w:t xml:space="preserve">Конституционные права граждан на свободу исповедования. Трудные периоды в истории религий. Расцвет традиционных религий России.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i/>
          <w:iCs/>
          <w:color w:val="000000"/>
        </w:rPr>
        <w:t xml:space="preserve">Хранить память предков. </w:t>
      </w:r>
      <w:r w:rsidRPr="00CD6C7C">
        <w:rPr>
          <w:color w:val="000000"/>
        </w:rPr>
        <w:t xml:space="preserve">Уважение к труду, обычаям, вере предков. Примеры благотворительности из российской истории. Известные меценаты России.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Раздел III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b/>
          <w:bCs/>
          <w:color w:val="000000"/>
        </w:rPr>
        <w:t xml:space="preserve">Твой духовный мир </w:t>
      </w:r>
      <w:r w:rsidRPr="00CD6C7C">
        <w:rPr>
          <w:color w:val="000000"/>
        </w:rPr>
        <w:t>(</w:t>
      </w:r>
      <w:r w:rsidRPr="00CD6C7C">
        <w:rPr>
          <w:i/>
          <w:iCs/>
          <w:color w:val="000000"/>
        </w:rPr>
        <w:t>8 ч</w:t>
      </w:r>
      <w:r w:rsidRPr="00CD6C7C">
        <w:rPr>
          <w:color w:val="000000"/>
        </w:rPr>
        <w:t xml:space="preserve">) </w:t>
      </w:r>
    </w:p>
    <w:p w:rsidR="00CD6C7C" w:rsidRPr="00CD6C7C" w:rsidRDefault="00CD6C7C" w:rsidP="00CD6C7C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CD6C7C">
        <w:rPr>
          <w:i/>
          <w:iCs/>
          <w:color w:val="000000"/>
        </w:rPr>
        <w:t xml:space="preserve">Что составляет твой духовный мир. </w:t>
      </w:r>
      <w:r w:rsidRPr="00CD6C7C">
        <w:rPr>
          <w:color w:val="000000"/>
        </w:rPr>
        <w:t xml:space="preserve"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</w:t>
      </w:r>
      <w:r w:rsidRPr="00CD6C7C">
        <w:rPr>
          <w:rFonts w:ascii="Calibri" w:hAnsi="Calibri" w:cs="Calibri"/>
          <w:color w:val="000000"/>
          <w:sz w:val="22"/>
          <w:szCs w:val="22"/>
        </w:rPr>
        <w:t xml:space="preserve">11 </w:t>
      </w:r>
    </w:p>
    <w:p w:rsidR="00CD6C7C" w:rsidRPr="00CD6C7C" w:rsidRDefault="00CD6C7C" w:rsidP="00CD6C7C">
      <w:pPr>
        <w:pageBreakBefore/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CD6C7C">
        <w:rPr>
          <w:color w:val="000000"/>
        </w:rPr>
        <w:lastRenderedPageBreak/>
        <w:t xml:space="preserve"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 </w:t>
      </w:r>
    </w:p>
    <w:p w:rsidR="00CD6C7C" w:rsidRDefault="00CD6C7C" w:rsidP="00250920">
      <w:pPr>
        <w:pStyle w:val="1"/>
        <w:jc w:val="both"/>
      </w:pPr>
      <w:r w:rsidRPr="00CD6C7C">
        <w:rPr>
          <w:bCs/>
          <w:sz w:val="28"/>
          <w:szCs w:val="28"/>
        </w:rPr>
        <w:t xml:space="preserve">Обобщающие уроки </w:t>
      </w:r>
      <w:r w:rsidRPr="00CD6C7C">
        <w:rPr>
          <w:b w:val="0"/>
          <w:sz w:val="28"/>
          <w:szCs w:val="28"/>
        </w:rPr>
        <w:t>(</w:t>
      </w:r>
      <w:r w:rsidRPr="00CD6C7C">
        <w:rPr>
          <w:b w:val="0"/>
          <w:i/>
          <w:iCs/>
          <w:sz w:val="28"/>
          <w:szCs w:val="28"/>
        </w:rPr>
        <w:t>2 ч</w:t>
      </w:r>
      <w:r w:rsidRPr="00CD6C7C">
        <w:rPr>
          <w:b w:val="0"/>
          <w:sz w:val="28"/>
          <w:szCs w:val="28"/>
        </w:rPr>
        <w:t>)</w:t>
      </w:r>
    </w:p>
    <w:p w:rsidR="00CD6C7C" w:rsidRDefault="00CD6C7C" w:rsidP="00CD6C7C">
      <w:pPr>
        <w:pStyle w:val="1"/>
      </w:pPr>
    </w:p>
    <w:p w:rsidR="00DF2BD0" w:rsidRDefault="00DF2BD0">
      <w:pPr>
        <w:pStyle w:val="1"/>
        <w:sectPr w:rsidR="00DF2BD0">
          <w:footerReference w:type="default" r:id="rId9"/>
          <w:pgSz w:w="11870" w:h="16787"/>
          <w:pgMar w:top="850" w:right="850" w:bottom="850" w:left="1417" w:header="720" w:footer="720" w:gutter="0"/>
          <w:pgNumType w:start="2"/>
          <w:cols w:space="720"/>
        </w:sectPr>
      </w:pPr>
      <w:bookmarkStart w:id="7" w:name="_Toc11"/>
    </w:p>
    <w:p w:rsidR="00AA263B" w:rsidRDefault="00AA263B" w:rsidP="00AA263B">
      <w:pPr>
        <w:pStyle w:val="1"/>
      </w:pPr>
      <w:r>
        <w:lastRenderedPageBreak/>
        <w:t xml:space="preserve">                                                  </w:t>
      </w:r>
      <w:r w:rsidR="00077432">
        <w:t>3. Тематическое поурочное планирование</w:t>
      </w:r>
      <w:bookmarkEnd w:id="7"/>
      <w:r>
        <w:t xml:space="preserve">                               Таблица 3.1</w:t>
      </w:r>
    </w:p>
    <w:p w:rsidR="00C1535A" w:rsidRDefault="00AA263B" w:rsidP="00AA263B">
      <w:pPr>
        <w:pStyle w:val="1"/>
      </w:pPr>
      <w:r>
        <w:t>Тематическое поурочное планирование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84"/>
        <w:gridCol w:w="2126"/>
        <w:gridCol w:w="3544"/>
        <w:gridCol w:w="2551"/>
        <w:gridCol w:w="2977"/>
        <w:gridCol w:w="1418"/>
      </w:tblGrid>
      <w:tr w:rsidR="00E754C3" w:rsidRPr="004E63CF" w:rsidTr="00E754C3">
        <w:tc>
          <w:tcPr>
            <w:tcW w:w="993" w:type="dxa"/>
            <w:vMerge w:val="restart"/>
            <w:shd w:val="clear" w:color="auto" w:fill="auto"/>
          </w:tcPr>
          <w:p w:rsidR="00E754C3" w:rsidRPr="00265F50" w:rsidRDefault="00E754C3" w:rsidP="00CD6C7C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65F50">
              <w:t>№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54C3" w:rsidRPr="00265F50" w:rsidRDefault="00E754C3" w:rsidP="00CD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F50">
              <w:t>Наименование разделов программы, темы урока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E754C3" w:rsidRPr="00265F50" w:rsidRDefault="00E754C3" w:rsidP="00CD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F50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754C3" w:rsidRPr="00265F50" w:rsidRDefault="00746D7E" w:rsidP="00746D7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Элементы </w:t>
            </w:r>
            <w:r w:rsidRPr="00746D7E">
              <w:t xml:space="preserve">содержания </w:t>
            </w:r>
            <w:r>
              <w:t>тем</w:t>
            </w:r>
          </w:p>
        </w:tc>
        <w:tc>
          <w:tcPr>
            <w:tcW w:w="1418" w:type="dxa"/>
            <w:vMerge w:val="restart"/>
          </w:tcPr>
          <w:p w:rsidR="00E754C3" w:rsidRPr="00265F50" w:rsidRDefault="00E754C3" w:rsidP="00CD6C7C">
            <w:pPr>
              <w:widowControl w:val="0"/>
              <w:autoSpaceDE w:val="0"/>
              <w:autoSpaceDN w:val="0"/>
              <w:adjustRightInd w:val="0"/>
            </w:pPr>
            <w:r w:rsidRPr="00265F50">
              <w:t xml:space="preserve">   Срок изучения</w:t>
            </w:r>
          </w:p>
          <w:p w:rsidR="00E754C3" w:rsidRPr="00265F50" w:rsidRDefault="00E754C3" w:rsidP="00CD6C7C">
            <w:pPr>
              <w:widowControl w:val="0"/>
              <w:autoSpaceDE w:val="0"/>
              <w:autoSpaceDN w:val="0"/>
              <w:adjustRightInd w:val="0"/>
            </w:pPr>
            <w:r w:rsidRPr="00265F50">
              <w:t>(недели)</w:t>
            </w:r>
          </w:p>
        </w:tc>
      </w:tr>
      <w:tr w:rsidR="00E754C3" w:rsidRPr="004E63CF" w:rsidTr="00E754C3">
        <w:tc>
          <w:tcPr>
            <w:tcW w:w="993" w:type="dxa"/>
            <w:vMerge/>
            <w:shd w:val="clear" w:color="auto" w:fill="auto"/>
          </w:tcPr>
          <w:p w:rsidR="00E754C3" w:rsidRPr="00B83CF6" w:rsidRDefault="00E754C3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54C3" w:rsidRPr="00B83CF6" w:rsidRDefault="00E754C3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754C3" w:rsidRPr="00B83CF6" w:rsidRDefault="00E754C3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83CF6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E754C3" w:rsidRPr="00B83CF6" w:rsidRDefault="00E754C3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4C3" w:rsidRPr="00B83CF6" w:rsidRDefault="00E754C3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920" w:rsidRPr="004E63CF" w:rsidTr="001169CF">
        <w:tc>
          <w:tcPr>
            <w:tcW w:w="993" w:type="dxa"/>
            <w:shd w:val="clear" w:color="auto" w:fill="auto"/>
          </w:tcPr>
          <w:p w:rsidR="00250920" w:rsidRPr="00B83CF6" w:rsidRDefault="00250920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auto"/>
          </w:tcPr>
          <w:p w:rsidR="00250920" w:rsidRPr="00250920" w:rsidRDefault="00250920" w:rsidP="002509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Введение 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2 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50920" w:rsidRPr="00B83CF6" w:rsidRDefault="00250920" w:rsidP="00CD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6B2C1A" w:rsidRDefault="006B2C1A" w:rsidP="006B2C1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6B2C1A">
              <w:rPr>
                <w:sz w:val="24"/>
                <w:szCs w:val="24"/>
              </w:rPr>
              <w:t>1-2</w:t>
            </w:r>
          </w:p>
        </w:tc>
        <w:tc>
          <w:tcPr>
            <w:tcW w:w="1984" w:type="dxa"/>
            <w:shd w:val="clear" w:color="auto" w:fill="auto"/>
          </w:tcPr>
          <w:p w:rsidR="00577BF5" w:rsidRDefault="00577BF5" w:rsidP="00250920">
            <w:pPr>
              <w:pStyle w:val="Default"/>
              <w:rPr>
                <w:bCs/>
                <w:sz w:val="28"/>
                <w:szCs w:val="28"/>
              </w:rPr>
            </w:pPr>
            <w:r w:rsidRPr="00577BF5">
              <w:rPr>
                <w:bCs/>
                <w:sz w:val="28"/>
                <w:szCs w:val="28"/>
              </w:rPr>
              <w:t>Величие многонациональной российской культуры</w:t>
            </w:r>
          </w:p>
          <w:p w:rsidR="00577BF5" w:rsidRDefault="00577BF5" w:rsidP="00250920">
            <w:pPr>
              <w:pStyle w:val="Default"/>
              <w:rPr>
                <w:bCs/>
                <w:sz w:val="28"/>
                <w:szCs w:val="28"/>
              </w:rPr>
            </w:pPr>
          </w:p>
          <w:p w:rsidR="00250920" w:rsidRPr="00250920" w:rsidRDefault="00250920" w:rsidP="0025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proofErr w:type="gramStart"/>
            <w:r>
              <w:rPr>
                <w:sz w:val="22"/>
                <w:szCs w:val="22"/>
              </w:rPr>
              <w:t>своей</w:t>
            </w:r>
            <w:proofErr w:type="gramEnd"/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решаемую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проблему,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поставленную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задачу. Строить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предположения,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прогнозировать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 </w:t>
            </w:r>
            <w:proofErr w:type="gramStart"/>
            <w:r>
              <w:rPr>
                <w:sz w:val="22"/>
                <w:szCs w:val="22"/>
              </w:rPr>
              <w:t>возможных</w:t>
            </w:r>
            <w:proofErr w:type="gramEnd"/>
          </w:p>
          <w:p w:rsidR="00E754C3" w:rsidRPr="00B83CF6" w:rsidRDefault="001169CF" w:rsidP="001169C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sz w:val="22"/>
                <w:szCs w:val="22"/>
              </w:rPr>
              <w:t>действий.</w:t>
            </w:r>
          </w:p>
        </w:tc>
        <w:tc>
          <w:tcPr>
            <w:tcW w:w="3544" w:type="dxa"/>
            <w:shd w:val="clear" w:color="auto" w:fill="auto"/>
          </w:tcPr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способы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цели,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корректировать их.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 разные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планов;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следовать плану,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сверяя с ним </w:t>
            </w:r>
            <w:proofErr w:type="gramStart"/>
            <w:r>
              <w:rPr>
                <w:sz w:val="22"/>
                <w:szCs w:val="22"/>
              </w:rPr>
              <w:t>свои</w:t>
            </w:r>
            <w:proofErr w:type="gramEnd"/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ориентируясь во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времени.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текст,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в нём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</w:t>
            </w:r>
          </w:p>
          <w:p w:rsidR="00E754C3" w:rsidRPr="00B83CF6" w:rsidRDefault="001169CF" w:rsidP="001169C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sz w:val="22"/>
                <w:szCs w:val="22"/>
              </w:rPr>
              <w:t>своими словами</w:t>
            </w:r>
          </w:p>
        </w:tc>
        <w:tc>
          <w:tcPr>
            <w:tcW w:w="2551" w:type="dxa"/>
            <w:shd w:val="clear" w:color="auto" w:fill="auto"/>
          </w:tcPr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свои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мысли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устной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письменной речи: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составлять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монологические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высказывания и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небольшие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повествовательны</w:t>
            </w:r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 тексты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1169CF" w:rsidRDefault="001169CF" w:rsidP="001169C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элементами</w:t>
            </w:r>
          </w:p>
          <w:p w:rsidR="00E754C3" w:rsidRPr="00B83CF6" w:rsidRDefault="001169CF" w:rsidP="001169C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sz w:val="22"/>
                <w:szCs w:val="22"/>
              </w:rPr>
              <w:t>рассуждения.</w:t>
            </w:r>
          </w:p>
        </w:tc>
        <w:tc>
          <w:tcPr>
            <w:tcW w:w="2977" w:type="dxa"/>
          </w:tcPr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Ученые, деятели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литературы и искусства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в </w:t>
            </w:r>
            <w:proofErr w:type="gramStart"/>
            <w:r>
              <w:rPr>
                <w:sz w:val="22"/>
                <w:szCs w:val="22"/>
              </w:rPr>
              <w:t>разные</w:t>
            </w:r>
            <w:proofErr w:type="gramEnd"/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времена и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эпохи внесли большой вклад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мировую культуру. В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культуре России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 труд и усилия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разных народов.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Многонациональная</w:t>
            </w:r>
          </w:p>
          <w:p w:rsidR="00746D7E" w:rsidRDefault="00746D7E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укрепляла дружбу</w:t>
            </w:r>
          </w:p>
          <w:p w:rsidR="00E754C3" w:rsidRDefault="00746D7E" w:rsidP="00746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 добрососедство народов</w:t>
            </w:r>
          </w:p>
        </w:tc>
        <w:tc>
          <w:tcPr>
            <w:tcW w:w="1418" w:type="dxa"/>
          </w:tcPr>
          <w:p w:rsidR="00E754C3" w:rsidRPr="00B83CF6" w:rsidRDefault="0048158E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920">
              <w:rPr>
                <w:sz w:val="24"/>
                <w:szCs w:val="24"/>
              </w:rPr>
              <w:t>-2</w:t>
            </w:r>
          </w:p>
        </w:tc>
      </w:tr>
      <w:tr w:rsidR="00250920" w:rsidRPr="004E63CF" w:rsidTr="001169CF">
        <w:tc>
          <w:tcPr>
            <w:tcW w:w="993" w:type="dxa"/>
            <w:shd w:val="clear" w:color="auto" w:fill="auto"/>
          </w:tcPr>
          <w:p w:rsidR="00250920" w:rsidRPr="00B83CF6" w:rsidRDefault="00250920" w:rsidP="002509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250920" w:rsidRPr="00577BF5" w:rsidRDefault="00577BF5" w:rsidP="00CD6C7C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Pr="00577BF5">
              <w:rPr>
                <w:b/>
                <w:bCs/>
                <w:sz w:val="32"/>
                <w:szCs w:val="32"/>
              </w:rPr>
              <w:t>Религия и культура</w:t>
            </w:r>
            <w:r>
              <w:rPr>
                <w:b/>
                <w:bCs/>
                <w:sz w:val="32"/>
                <w:szCs w:val="32"/>
              </w:rPr>
              <w:t xml:space="preserve"> 18 ч.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B83CF6" w:rsidRDefault="00054B02" w:rsidP="00CD6C7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Роль религии в развитии культуры</w:t>
            </w: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54B02" w:rsidRPr="00054B02" w:rsidRDefault="00054B02" w:rsidP="00CD6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>Находить нужную информацию в печатных и электронных источниках.</w:t>
            </w: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Оформлять свои мысли в устной и письменной речи: составлять монологически е высказывания и небольшие </w:t>
            </w:r>
            <w:proofErr w:type="gramStart"/>
            <w:r w:rsidRPr="00054B02">
              <w:rPr>
                <w:rFonts w:ascii="Times New Roman" w:hAnsi="Times New Roman"/>
                <w:sz w:val="28"/>
                <w:szCs w:val="28"/>
              </w:rPr>
              <w:t xml:space="preserve">повествователь </w:t>
            </w:r>
            <w:proofErr w:type="spellStart"/>
            <w:r w:rsidRPr="00054B02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054B02">
              <w:rPr>
                <w:rFonts w:ascii="Times New Roman" w:hAnsi="Times New Roman"/>
                <w:sz w:val="28"/>
                <w:szCs w:val="28"/>
              </w:rPr>
              <w:t xml:space="preserve"> тексты с элементами рассуждения.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54B02" w:rsidRPr="00054B02" w:rsidRDefault="00054B02" w:rsidP="00CD6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054B02" w:rsidRPr="00054B02" w:rsidRDefault="00054B02" w:rsidP="00CD6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  <w:proofErr w:type="gramStart"/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</w:tcPr>
          <w:p w:rsidR="00054B02" w:rsidRDefault="00054B02" w:rsidP="00CD6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054B02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поставленную задачу. Строить предположения, прогнозировать круг возможных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4B02" w:rsidRPr="00054B02" w:rsidRDefault="00054B02" w:rsidP="00CD6C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54B02">
              <w:rPr>
                <w:rFonts w:ascii="Times New Roman" w:hAnsi="Times New Roman"/>
                <w:sz w:val="28"/>
                <w:szCs w:val="28"/>
              </w:rPr>
              <w:t>Встраивать этические понятия в свою систему знаний, оперировать ими в рассуждениях</w:t>
            </w:r>
          </w:p>
        </w:tc>
        <w:tc>
          <w:tcPr>
            <w:tcW w:w="2977" w:type="dxa"/>
          </w:tcPr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Роль религии в развитии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культуры человека и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общества. Использование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религиозных образов и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сюжетов в искусстве,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литературе.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праздники,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культовые сооружения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(оживление имеющихся</w:t>
            </w:r>
            <w:proofErr w:type="gramEnd"/>
          </w:p>
          <w:p w:rsidR="00054B02" w:rsidRDefault="00054B02" w:rsidP="00746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представлений).</w:t>
            </w: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CD6C7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Культурное наследие христианской Руси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христианства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Руси. Древняя Русь после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принятия христианства.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церкви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культуру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народа. Исторические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личности, оказавшие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на развитие</w:t>
            </w:r>
          </w:p>
          <w:p w:rsidR="00054B02" w:rsidRDefault="00054B02" w:rsidP="00746D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культуры Руси.</w:t>
            </w: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984" w:type="dxa"/>
            <w:shd w:val="clear" w:color="auto" w:fill="auto"/>
          </w:tcPr>
          <w:p w:rsidR="00054B02" w:rsidRPr="00A93A6C" w:rsidRDefault="00054B02" w:rsidP="00CD6C7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77BF5">
              <w:rPr>
                <w:rFonts w:ascii="Times New Roman" w:hAnsi="Times New Roman"/>
                <w:sz w:val="24"/>
              </w:rPr>
              <w:t>Православные праздники — Рождество, Крещение, Пасха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христианства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Руси. Древняя Русь после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принятия христианства.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церкви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культуру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народа. Исторические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личности, оказавшие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на развитие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культуры Руси</w:t>
            </w:r>
          </w:p>
        </w:tc>
        <w:tc>
          <w:tcPr>
            <w:tcW w:w="1418" w:type="dxa"/>
          </w:tcPr>
          <w:p w:rsidR="00054B02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054B02" w:rsidRPr="004E63CF" w:rsidTr="00E754C3">
        <w:trPr>
          <w:trHeight w:val="4527"/>
        </w:trPr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Культура ислама.</w:t>
            </w: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ислама.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Золотой век </w:t>
            </w:r>
            <w:proofErr w:type="gramStart"/>
            <w:r>
              <w:rPr>
                <w:sz w:val="22"/>
                <w:szCs w:val="22"/>
              </w:rPr>
              <w:t>исламской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культуры. Роль ислама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развитии</w:t>
            </w:r>
            <w:proofErr w:type="gramEnd"/>
            <w:r>
              <w:rPr>
                <w:sz w:val="22"/>
                <w:szCs w:val="22"/>
              </w:rPr>
              <w:t xml:space="preserve"> мировой культуры.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Искусство, литература,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 архитектура ислама</w:t>
            </w: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  <w:tr w:rsidR="00054B02" w:rsidRPr="004E63CF" w:rsidTr="00E754C3">
        <w:trPr>
          <w:trHeight w:val="4527"/>
        </w:trPr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77BF5">
              <w:rPr>
                <w:rFonts w:ascii="Times New Roman" w:hAnsi="Times New Roman"/>
                <w:sz w:val="24"/>
              </w:rPr>
              <w:t xml:space="preserve">Мечеть </w:t>
            </w:r>
            <w:proofErr w:type="gramStart"/>
            <w:r w:rsidRPr="00577BF5">
              <w:rPr>
                <w:rFonts w:ascii="Times New Roman" w:hAnsi="Times New Roman"/>
                <w:sz w:val="24"/>
              </w:rPr>
              <w:t>—ч</w:t>
            </w:r>
            <w:proofErr w:type="gramEnd"/>
            <w:r w:rsidRPr="00577BF5">
              <w:rPr>
                <w:rFonts w:ascii="Times New Roman" w:hAnsi="Times New Roman"/>
                <w:sz w:val="24"/>
              </w:rPr>
              <w:t>асть исламской культуры.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ислама.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Золотой век </w:t>
            </w:r>
            <w:proofErr w:type="gramStart"/>
            <w:r>
              <w:rPr>
                <w:sz w:val="22"/>
                <w:szCs w:val="22"/>
              </w:rPr>
              <w:t>исламской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культуры. Роль ислама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развитии</w:t>
            </w:r>
            <w:proofErr w:type="gramEnd"/>
            <w:r>
              <w:rPr>
                <w:sz w:val="22"/>
                <w:szCs w:val="22"/>
              </w:rPr>
              <w:t xml:space="preserve"> мировой культуры.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Искусство, литература,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 архитектура ислама</w:t>
            </w:r>
          </w:p>
        </w:tc>
        <w:tc>
          <w:tcPr>
            <w:tcW w:w="1418" w:type="dxa"/>
          </w:tcPr>
          <w:p w:rsidR="00054B02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 xml:space="preserve">Иудаизм и </w:t>
            </w:r>
            <w:r w:rsidRPr="00A93A6C">
              <w:rPr>
                <w:rFonts w:ascii="Times New Roman" w:hAnsi="Times New Roman"/>
                <w:sz w:val="24"/>
              </w:rPr>
              <w:lastRenderedPageBreak/>
              <w:t>культура.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иудаизма.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Тора и </w:t>
            </w:r>
            <w:proofErr w:type="gramStart"/>
            <w:r>
              <w:rPr>
                <w:sz w:val="22"/>
                <w:szCs w:val="22"/>
              </w:rPr>
              <w:t>Ветхий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Завет </w:t>
            </w:r>
            <w:proofErr w:type="gramStart"/>
            <w:r>
              <w:rPr>
                <w:sz w:val="22"/>
                <w:szCs w:val="22"/>
              </w:rPr>
              <w:t>христианской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Библии (оживление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имеющихся представлений).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Синагога. Священная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иудеев в сюжетах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мировой живописи</w:t>
            </w: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13-14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984" w:type="dxa"/>
            <w:shd w:val="clear" w:color="auto" w:fill="auto"/>
          </w:tcPr>
          <w:p w:rsidR="00054B02" w:rsidRPr="00A93A6C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577BF5">
              <w:rPr>
                <w:rFonts w:ascii="Times New Roman" w:hAnsi="Times New Roman"/>
                <w:sz w:val="24"/>
              </w:rPr>
              <w:t>Живопись по сюжетам Пятикнижия Моисея.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иудаизма.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Тора и </w:t>
            </w:r>
            <w:proofErr w:type="gramStart"/>
            <w:r>
              <w:rPr>
                <w:sz w:val="22"/>
                <w:szCs w:val="22"/>
              </w:rPr>
              <w:t>Ветхий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Завет </w:t>
            </w:r>
            <w:proofErr w:type="gramStart"/>
            <w:r>
              <w:rPr>
                <w:sz w:val="22"/>
                <w:szCs w:val="22"/>
              </w:rPr>
              <w:t>христианской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Библии (оживление</w:t>
            </w:r>
            <w:proofErr w:type="gramEnd"/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имеющихся представлений).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Синагога. Священная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иудеев в сюжетах</w:t>
            </w:r>
          </w:p>
          <w:p w:rsidR="00054B02" w:rsidRDefault="00054B02" w:rsidP="009425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мировой живописи.</w:t>
            </w:r>
          </w:p>
        </w:tc>
        <w:tc>
          <w:tcPr>
            <w:tcW w:w="1418" w:type="dxa"/>
          </w:tcPr>
          <w:p w:rsidR="00054B02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48158E" w:rsidRDefault="00054B02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Культурные традиции буддизма.</w:t>
            </w: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10-17-18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Pr="00B83CF6" w:rsidRDefault="00054B02" w:rsidP="00CD6C7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  <w:shd w:val="clear" w:color="auto" w:fill="auto"/>
          </w:tcPr>
          <w:p w:rsidR="00054B02" w:rsidRPr="00B83CF6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Буддийские праздники.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B02" w:rsidRPr="00B83CF6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054B02" w:rsidRPr="004E63CF" w:rsidTr="00E754C3">
        <w:tc>
          <w:tcPr>
            <w:tcW w:w="993" w:type="dxa"/>
            <w:shd w:val="clear" w:color="auto" w:fill="auto"/>
          </w:tcPr>
          <w:p w:rsidR="00054B02" w:rsidRDefault="00054B02" w:rsidP="00CD6C7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  <w:shd w:val="clear" w:color="auto" w:fill="auto"/>
          </w:tcPr>
          <w:p w:rsidR="00054B02" w:rsidRPr="00A93A6C" w:rsidRDefault="00054B02" w:rsidP="00A93A6C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54B02" w:rsidRPr="00B83CF6" w:rsidRDefault="00054B02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054B02" w:rsidRDefault="00054B02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B02" w:rsidRDefault="00054B02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</w:tr>
      <w:tr w:rsidR="00A93A6C" w:rsidRPr="004E63CF" w:rsidTr="001169CF">
        <w:tc>
          <w:tcPr>
            <w:tcW w:w="15877" w:type="dxa"/>
            <w:gridSpan w:val="8"/>
            <w:shd w:val="clear" w:color="auto" w:fill="auto"/>
          </w:tcPr>
          <w:p w:rsidR="00A93A6C" w:rsidRPr="00A93A6C" w:rsidRDefault="00A93A6C" w:rsidP="00CD6C7C">
            <w:pPr>
              <w:rPr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A93A6C">
              <w:rPr>
                <w:b/>
                <w:bCs/>
                <w:sz w:val="32"/>
                <w:szCs w:val="32"/>
              </w:rPr>
              <w:t>Раздел 2.      Как сохранить духовные ценности</w:t>
            </w:r>
            <w:r w:rsidR="00977E47">
              <w:rPr>
                <w:b/>
                <w:bCs/>
                <w:sz w:val="32"/>
                <w:szCs w:val="32"/>
              </w:rPr>
              <w:t xml:space="preserve"> 7 ч.</w:t>
            </w:r>
          </w:p>
        </w:tc>
      </w:tr>
      <w:tr w:rsidR="004845E7" w:rsidRPr="004E63CF" w:rsidTr="00321230">
        <w:tc>
          <w:tcPr>
            <w:tcW w:w="993" w:type="dxa"/>
            <w:shd w:val="clear" w:color="auto" w:fill="auto"/>
          </w:tcPr>
          <w:p w:rsidR="004845E7" w:rsidRPr="0048158E" w:rsidRDefault="004845E7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A93A6C">
              <w:rPr>
                <w:rFonts w:ascii="Times New Roman" w:hAnsi="Times New Roman"/>
                <w:sz w:val="24"/>
              </w:rPr>
              <w:t>Забота государства о сохранении духовных ценностей.</w:t>
            </w: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Реализация </w:t>
            </w:r>
            <w:proofErr w:type="spellStart"/>
            <w:r w:rsidRPr="00B83CF6">
              <w:rPr>
                <w:rFonts w:ascii="Times New Roman" w:hAnsi="Times New Roman"/>
                <w:sz w:val="24"/>
              </w:rPr>
              <w:t>межпредметных</w:t>
            </w:r>
            <w:proofErr w:type="spellEnd"/>
            <w:r w:rsidRPr="00B83CF6">
              <w:rPr>
                <w:rFonts w:ascii="Times New Roman" w:hAnsi="Times New Roman"/>
                <w:sz w:val="24"/>
              </w:rPr>
              <w:t xml:space="preserve"> связей с литературой, историей. Воспитание уважительного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845E7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принципов применения блок – пакетов на уроках этики.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83CF6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End"/>
            <w:r w:rsidRPr="00B83CF6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B83CF6">
              <w:rPr>
                <w:rFonts w:ascii="Times New Roman" w:hAnsi="Times New Roman"/>
                <w:sz w:val="24"/>
              </w:rPr>
              <w:t xml:space="preserve">использование блок – пакетов с заданиями, работа на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карточках; заполнение схем и таблиц.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>основы анкетирования (заполнение анкеты);  сообщение учащихся; чтение текстов по ролям; аргументирование своего ответа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4845E7" w:rsidRDefault="004845E7" w:rsidP="004845E7"/>
          <w:p w:rsidR="004845E7" w:rsidRPr="004845E7" w:rsidRDefault="004845E7" w:rsidP="004845E7"/>
        </w:tc>
        <w:tc>
          <w:tcPr>
            <w:tcW w:w="2551" w:type="dxa"/>
            <w:vMerge w:val="restart"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Знать основы поведения в многонациональном коллективе; выполнять поручения по работе с детьми другой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национальности; давать определения понятий, пользуясь словарём учебника</w:t>
            </w:r>
          </w:p>
        </w:tc>
        <w:tc>
          <w:tcPr>
            <w:tcW w:w="2977" w:type="dxa"/>
            <w:vMerge w:val="restart"/>
          </w:tcPr>
          <w:p w:rsidR="004845E7" w:rsidRDefault="004845E7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</w:t>
            </w:r>
            <w:r>
              <w:rPr>
                <w:sz w:val="24"/>
                <w:szCs w:val="24"/>
              </w:rPr>
              <w:lastRenderedPageBreak/>
              <w:t xml:space="preserve">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 </w:t>
            </w:r>
          </w:p>
        </w:tc>
        <w:tc>
          <w:tcPr>
            <w:tcW w:w="1418" w:type="dxa"/>
          </w:tcPr>
          <w:p w:rsidR="004845E7" w:rsidRPr="00B83CF6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23-34</w:t>
            </w:r>
          </w:p>
        </w:tc>
      </w:tr>
      <w:tr w:rsidR="004845E7" w:rsidRPr="004E63CF" w:rsidTr="00321230">
        <w:tc>
          <w:tcPr>
            <w:tcW w:w="993" w:type="dxa"/>
            <w:shd w:val="clear" w:color="auto" w:fill="auto"/>
          </w:tcPr>
          <w:p w:rsidR="004845E7" w:rsidRPr="0048158E" w:rsidRDefault="004845E7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845E7" w:rsidRDefault="004845E7" w:rsidP="004845E7">
            <w:pPr>
              <w:snapToGrid w:val="0"/>
              <w:spacing w:line="100" w:lineRule="atLeast"/>
              <w:rPr>
                <w:color w:val="000000"/>
              </w:rPr>
            </w:pPr>
            <w:r w:rsidRPr="00BC64DA">
              <w:rPr>
                <w:bCs/>
                <w:color w:val="000000"/>
                <w:spacing w:val="-2"/>
              </w:rPr>
              <w:t xml:space="preserve">Хранить память </w:t>
            </w:r>
            <w:r w:rsidRPr="00BC64DA">
              <w:rPr>
                <w:bCs/>
                <w:color w:val="000000"/>
              </w:rPr>
              <w:t>предков.</w:t>
            </w:r>
            <w:r w:rsidRPr="00BC64DA">
              <w:rPr>
                <w:color w:val="000000"/>
              </w:rPr>
              <w:t xml:space="preserve"> </w:t>
            </w:r>
          </w:p>
          <w:p w:rsidR="004845E7" w:rsidRPr="00A93A6C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4845E7" w:rsidRDefault="004845E7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5E7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</w:tr>
      <w:tr w:rsidR="004845E7" w:rsidRPr="004E63CF" w:rsidTr="00321230">
        <w:tc>
          <w:tcPr>
            <w:tcW w:w="993" w:type="dxa"/>
            <w:shd w:val="clear" w:color="auto" w:fill="auto"/>
          </w:tcPr>
          <w:p w:rsidR="004845E7" w:rsidRDefault="004845E7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845E7" w:rsidRPr="00BC64DA" w:rsidRDefault="004845E7" w:rsidP="004845E7">
            <w:pPr>
              <w:snapToGrid w:val="0"/>
              <w:spacing w:line="100" w:lineRule="atLeast"/>
              <w:rPr>
                <w:bCs/>
                <w:color w:val="000000"/>
                <w:spacing w:val="-2"/>
              </w:rPr>
            </w:pPr>
            <w:r>
              <w:rPr>
                <w:rStyle w:val="fontstyle01"/>
              </w:rPr>
              <w:t>Трудные периоды в истории религий.</w:t>
            </w:r>
          </w:p>
        </w:tc>
        <w:tc>
          <w:tcPr>
            <w:tcW w:w="2126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4845E7" w:rsidRDefault="004845E7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5E7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845E7" w:rsidRPr="004E63CF" w:rsidTr="00321230">
        <w:tc>
          <w:tcPr>
            <w:tcW w:w="993" w:type="dxa"/>
            <w:shd w:val="clear" w:color="auto" w:fill="auto"/>
          </w:tcPr>
          <w:p w:rsidR="004845E7" w:rsidRDefault="004845E7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845E7" w:rsidRDefault="004845E7" w:rsidP="004845E7">
            <w:pPr>
              <w:snapToGrid w:val="0"/>
              <w:spacing w:line="100" w:lineRule="atLeast"/>
              <w:rPr>
                <w:rStyle w:val="fontstyle01"/>
              </w:rPr>
            </w:pPr>
            <w:r>
              <w:rPr>
                <w:rStyle w:val="fontstyle01"/>
              </w:rPr>
              <w:t>Расцвет в современной жизни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традиционных религий России</w:t>
            </w:r>
          </w:p>
        </w:tc>
        <w:tc>
          <w:tcPr>
            <w:tcW w:w="2126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845E7" w:rsidRPr="00B83CF6" w:rsidRDefault="004845E7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4845E7" w:rsidRDefault="004845E7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5E7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</w:tr>
      <w:tr w:rsidR="00321230" w:rsidRPr="004E63CF" w:rsidTr="0004748E">
        <w:tc>
          <w:tcPr>
            <w:tcW w:w="993" w:type="dxa"/>
            <w:shd w:val="clear" w:color="auto" w:fill="auto"/>
          </w:tcPr>
          <w:p w:rsidR="00321230" w:rsidRDefault="00321230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auto"/>
          </w:tcPr>
          <w:p w:rsidR="00321230" w:rsidRPr="00321230" w:rsidRDefault="00321230" w:rsidP="0032123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                                    </w:t>
            </w:r>
            <w:r w:rsidRPr="00321230"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Раздел III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Pr="00321230"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Т</w:t>
            </w:r>
            <w:proofErr w:type="gramEnd"/>
            <w:r w:rsidRPr="00321230"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  <w:t>вой духовный мир</w:t>
            </w: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 xml:space="preserve"> 5 ч.</w:t>
            </w:r>
          </w:p>
        </w:tc>
        <w:tc>
          <w:tcPr>
            <w:tcW w:w="1418" w:type="dxa"/>
          </w:tcPr>
          <w:p w:rsidR="00321230" w:rsidRDefault="00321230" w:rsidP="00CD6C7C">
            <w:pPr>
              <w:rPr>
                <w:sz w:val="24"/>
                <w:szCs w:val="24"/>
              </w:rPr>
            </w:pPr>
          </w:p>
        </w:tc>
      </w:tr>
      <w:tr w:rsidR="00D53BF9" w:rsidRPr="004E63CF" w:rsidTr="00321230">
        <w:tc>
          <w:tcPr>
            <w:tcW w:w="993" w:type="dxa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BF9" w:rsidRPr="00321230" w:rsidRDefault="00D53BF9" w:rsidP="004845E7">
            <w:pPr>
              <w:snapToGrid w:val="0"/>
              <w:spacing w:line="100" w:lineRule="atLeast"/>
              <w:rPr>
                <w:rStyle w:val="fontstyle01"/>
              </w:rPr>
            </w:pPr>
            <w:r w:rsidRPr="00321230">
              <w:rPr>
                <w:rFonts w:ascii="TimesNewRoman" w:hAnsi="TimesNewRoman"/>
                <w:color w:val="000000"/>
              </w:rPr>
              <w:t>Что составляет твой</w:t>
            </w:r>
            <w:r w:rsidRPr="00321230">
              <w:rPr>
                <w:rFonts w:ascii="TimesNewRoman" w:hAnsi="TimesNewRoman"/>
                <w:color w:val="000000"/>
              </w:rPr>
              <w:br/>
              <w:t>духовный мир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Реализация </w:t>
            </w:r>
            <w:proofErr w:type="spellStart"/>
            <w:r w:rsidRPr="00B83CF6">
              <w:rPr>
                <w:rFonts w:ascii="Times New Roman" w:hAnsi="Times New Roman"/>
                <w:sz w:val="24"/>
              </w:rPr>
              <w:t>межпредметных</w:t>
            </w:r>
            <w:proofErr w:type="spellEnd"/>
            <w:r w:rsidRPr="00B83CF6">
              <w:rPr>
                <w:rFonts w:ascii="Times New Roman" w:hAnsi="Times New Roman"/>
                <w:sz w:val="24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ти.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3BF9" w:rsidRDefault="00D53BF9" w:rsidP="00321230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принципов применения блок – пакетов на уроках этики.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B83CF6">
              <w:rPr>
                <w:rFonts w:ascii="Times New Roman" w:hAnsi="Times New Roman"/>
                <w:b/>
                <w:sz w:val="24"/>
              </w:rPr>
              <w:t>Познавательные</w:t>
            </w:r>
            <w:proofErr w:type="gramEnd"/>
            <w:r w:rsidRPr="00B83CF6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B83CF6">
              <w:rPr>
                <w:rFonts w:ascii="Times New Roman" w:hAnsi="Times New Roman"/>
                <w:sz w:val="24"/>
              </w:rPr>
              <w:t>использование блок – пакетов с заданиями, работа на карточках; заполнение схем и таблиц.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основы анкетирования (заполнение анкеты);  сообщение учащихся; чтение текстов по ролям; аргументирование своего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ответа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2977" w:type="dxa"/>
            <w:vMerge w:val="restart"/>
          </w:tcPr>
          <w:p w:rsidR="00D53BF9" w:rsidRPr="00BC64DA" w:rsidRDefault="00D53BF9" w:rsidP="00D53BF9">
            <w:pPr>
              <w:snapToGrid w:val="0"/>
              <w:rPr>
                <w:color w:val="000000"/>
              </w:rPr>
            </w:pPr>
            <w:r w:rsidRPr="0054414F">
              <w:rPr>
                <w:color w:val="000000"/>
              </w:rPr>
              <w:t xml:space="preserve">Анализ </w:t>
            </w:r>
            <w:r w:rsidRPr="00BC64DA">
              <w:rPr>
                <w:color w:val="000000"/>
              </w:rPr>
              <w:t xml:space="preserve">информации, представленной в объяснении учителя «Что такое этикет и зачем он нужен?» </w:t>
            </w:r>
            <w:r w:rsidRPr="00BC64DA">
              <w:rPr>
                <w:iCs/>
                <w:color w:val="000000"/>
              </w:rPr>
              <w:t>Участвовать в диалоге</w:t>
            </w:r>
            <w:r w:rsidRPr="00BC64DA">
              <w:rPr>
                <w:color w:val="000000"/>
              </w:rPr>
              <w:t>: высказывать свои суждения, анализировать</w:t>
            </w:r>
            <w:r w:rsidRPr="00BC64DA">
              <w:rPr>
                <w:color w:val="000000"/>
              </w:rPr>
              <w:br/>
              <w:t xml:space="preserve">высказывания </w:t>
            </w:r>
            <w:r w:rsidRPr="00BC64DA">
              <w:rPr>
                <w:color w:val="000000"/>
              </w:rPr>
              <w:lastRenderedPageBreak/>
              <w:t>участников беседы, добавлять, приводить доказательства.</w:t>
            </w:r>
          </w:p>
          <w:p w:rsidR="00D53BF9" w:rsidRPr="00BC64DA" w:rsidRDefault="00D53BF9" w:rsidP="00D53BF9">
            <w:pPr>
              <w:snapToGrid w:val="0"/>
              <w:rPr>
                <w:color w:val="000000"/>
              </w:rPr>
            </w:pPr>
          </w:p>
          <w:p w:rsidR="00D53BF9" w:rsidRDefault="00D53BF9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BF9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D53BF9" w:rsidRPr="004E63CF" w:rsidTr="00321230">
        <w:trPr>
          <w:trHeight w:val="1122"/>
        </w:trPr>
        <w:tc>
          <w:tcPr>
            <w:tcW w:w="993" w:type="dxa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  <w:r w:rsidRPr="00321230">
              <w:rPr>
                <w:rFonts w:ascii="TimesNewRoman" w:hAnsi="TimesNewRoman"/>
                <w:color w:val="000000"/>
              </w:rPr>
              <w:t>Культура</w:t>
            </w:r>
            <w:r w:rsidRPr="00321230">
              <w:rPr>
                <w:rFonts w:ascii="TimesNewRoman" w:hAnsi="TimesNewRoman"/>
                <w:color w:val="000000"/>
              </w:rPr>
              <w:br/>
              <w:t>поведения современного</w:t>
            </w:r>
            <w:r w:rsidRPr="00321230">
              <w:rPr>
                <w:rFonts w:ascii="TimesNewRoman" w:hAnsi="TimesNewRoman"/>
                <w:color w:val="000000"/>
              </w:rPr>
              <w:br/>
              <w:t>человека</w:t>
            </w:r>
          </w:p>
          <w:p w:rsidR="00D53BF9" w:rsidRPr="00321230" w:rsidRDefault="00D53BF9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D53BF9" w:rsidRDefault="00D53BF9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BF9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53BF9" w:rsidRPr="004E63CF" w:rsidTr="00321230">
        <w:trPr>
          <w:trHeight w:val="1122"/>
        </w:trPr>
        <w:tc>
          <w:tcPr>
            <w:tcW w:w="993" w:type="dxa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  <w:r w:rsidRPr="00321230">
              <w:rPr>
                <w:rFonts w:ascii="TimesNewRoman" w:hAnsi="TimesNewRoman"/>
                <w:color w:val="000000"/>
              </w:rPr>
              <w:t>Правила</w:t>
            </w:r>
            <w:r w:rsidRPr="00321230">
              <w:rPr>
                <w:rFonts w:ascii="TimesNewRoman" w:hAnsi="TimesNewRoman"/>
                <w:color w:val="000000"/>
              </w:rPr>
              <w:br/>
              <w:t xml:space="preserve">хорошего тона </w:t>
            </w:r>
            <w:r w:rsidRPr="00321230">
              <w:rPr>
                <w:rFonts w:ascii="Times-Roman" w:hAnsi="Times-Roman"/>
                <w:color w:val="000000"/>
              </w:rPr>
              <w:t xml:space="preserve">– </w:t>
            </w:r>
            <w:r w:rsidRPr="00321230">
              <w:rPr>
                <w:rFonts w:ascii="TimesNewRoman" w:hAnsi="TimesNewRoman"/>
                <w:color w:val="000000"/>
              </w:rPr>
              <w:t>этикет</w:t>
            </w:r>
          </w:p>
          <w:p w:rsidR="00D53BF9" w:rsidRPr="00321230" w:rsidRDefault="00D53BF9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D53BF9" w:rsidRDefault="00D53BF9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BF9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BF9" w:rsidRPr="004E63CF" w:rsidTr="00321230">
        <w:trPr>
          <w:trHeight w:val="1122"/>
        </w:trPr>
        <w:tc>
          <w:tcPr>
            <w:tcW w:w="993" w:type="dxa"/>
            <w:shd w:val="clear" w:color="auto" w:fill="auto"/>
          </w:tcPr>
          <w:p w:rsidR="00D53BF9" w:rsidRDefault="00D53BF9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BF9" w:rsidRPr="00321230" w:rsidRDefault="00D53BF9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Твоя культура поведения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53BF9" w:rsidRPr="00B83CF6" w:rsidRDefault="00D53BF9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D53BF9" w:rsidRDefault="00D53BF9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BF9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21230" w:rsidRPr="004E63CF" w:rsidTr="00321230">
        <w:trPr>
          <w:trHeight w:val="1122"/>
        </w:trPr>
        <w:tc>
          <w:tcPr>
            <w:tcW w:w="993" w:type="dxa"/>
            <w:shd w:val="clear" w:color="auto" w:fill="auto"/>
          </w:tcPr>
          <w:p w:rsidR="00321230" w:rsidRDefault="00321230" w:rsidP="004845E7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1230" w:rsidRDefault="00321230" w:rsidP="004845E7">
            <w:pPr>
              <w:snapToGrid w:val="0"/>
              <w:spacing w:line="100" w:lineRule="atLeast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Повторение</w:t>
            </w:r>
          </w:p>
        </w:tc>
        <w:tc>
          <w:tcPr>
            <w:tcW w:w="2126" w:type="dxa"/>
            <w:shd w:val="clear" w:color="auto" w:fill="auto"/>
          </w:tcPr>
          <w:p w:rsidR="00321230" w:rsidRPr="00B83CF6" w:rsidRDefault="00321230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21230" w:rsidRPr="00B83CF6" w:rsidRDefault="00321230" w:rsidP="00CD6C7C">
            <w:pPr>
              <w:pStyle w:val="a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21230" w:rsidRPr="00B83CF6" w:rsidRDefault="00321230" w:rsidP="00CD6C7C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321230" w:rsidRDefault="00321230" w:rsidP="00CD6C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1230" w:rsidRDefault="00D53BF9" w:rsidP="00CD6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</w:tr>
    </w:tbl>
    <w:p w:rsidR="00C1535A" w:rsidRDefault="00C1535A" w:rsidP="00AA263B">
      <w:pPr>
        <w:pStyle w:val="pStyleText"/>
        <w:ind w:firstLine="0"/>
        <w:rPr>
          <w:rStyle w:val="fStyleText"/>
        </w:rPr>
      </w:pPr>
    </w:p>
    <w:p w:rsidR="00C1535A" w:rsidRDefault="00077432">
      <w:pPr>
        <w:pStyle w:val="pStyleTextRight"/>
      </w:pPr>
      <w:r>
        <w:rPr>
          <w:rStyle w:val="fStyleText"/>
        </w:rPr>
        <w:t>Таблица 3.2</w:t>
      </w: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321230" w:rsidRDefault="00321230">
      <w:pPr>
        <w:pStyle w:val="pStyleTextCenter"/>
        <w:rPr>
          <w:rStyle w:val="fStyleText"/>
          <w:b/>
          <w:sz w:val="32"/>
          <w:szCs w:val="32"/>
        </w:rPr>
      </w:pPr>
    </w:p>
    <w:p w:rsidR="00C1535A" w:rsidRPr="00250920" w:rsidRDefault="00077432">
      <w:pPr>
        <w:pStyle w:val="pStyleTextCenter"/>
        <w:rPr>
          <w:rStyle w:val="fStyleText"/>
          <w:b/>
          <w:sz w:val="32"/>
          <w:szCs w:val="32"/>
        </w:rPr>
      </w:pPr>
      <w:r w:rsidRPr="00250920">
        <w:rPr>
          <w:rStyle w:val="fStyleText"/>
          <w:b/>
          <w:sz w:val="32"/>
          <w:szCs w:val="32"/>
        </w:rPr>
        <w:t>Тематическое планирование</w:t>
      </w:r>
    </w:p>
    <w:p w:rsidR="00250920" w:rsidRDefault="00250920">
      <w:pPr>
        <w:pStyle w:val="pStyleTextCenter"/>
        <w:rPr>
          <w:rStyle w:val="fStyleText"/>
        </w:rPr>
      </w:pPr>
    </w:p>
    <w:p w:rsidR="00250920" w:rsidRDefault="00250920" w:rsidP="00250920">
      <w:pPr>
        <w:pStyle w:val="pStyleTextCenter"/>
        <w:tabs>
          <w:tab w:val="left" w:pos="2520"/>
        </w:tabs>
        <w:jc w:val="both"/>
        <w:rPr>
          <w:rStyle w:val="fStyleText"/>
        </w:rPr>
      </w:pPr>
      <w:r>
        <w:rPr>
          <w:rStyle w:val="fStyleText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9497"/>
        <w:gridCol w:w="3686"/>
      </w:tblGrid>
      <w:tr w:rsidR="00250920" w:rsidRPr="00736A62" w:rsidTr="00250920">
        <w:tc>
          <w:tcPr>
            <w:tcW w:w="675" w:type="dxa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№</w:t>
            </w:r>
          </w:p>
        </w:tc>
        <w:tc>
          <w:tcPr>
            <w:tcW w:w="9639" w:type="dxa"/>
            <w:gridSpan w:val="2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программы</w:t>
            </w:r>
          </w:p>
        </w:tc>
        <w:tc>
          <w:tcPr>
            <w:tcW w:w="3686" w:type="dxa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736A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бщее количество часов</w:t>
            </w:r>
          </w:p>
        </w:tc>
      </w:tr>
      <w:tr w:rsidR="00736A62" w:rsidRPr="00736A62" w:rsidTr="00250920">
        <w:tc>
          <w:tcPr>
            <w:tcW w:w="817" w:type="dxa"/>
            <w:gridSpan w:val="2"/>
          </w:tcPr>
          <w:p w:rsidR="00736A62" w:rsidRPr="00736A62" w:rsidRDefault="00736A62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9497" w:type="dxa"/>
          </w:tcPr>
          <w:p w:rsidR="00736A62" w:rsidRPr="00736A62" w:rsidRDefault="00736A62" w:rsidP="001169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3686" w:type="dxa"/>
          </w:tcPr>
          <w:p w:rsidR="00736A62" w:rsidRPr="00736A62" w:rsidRDefault="00736A62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2 ч.</w:t>
            </w:r>
          </w:p>
        </w:tc>
      </w:tr>
      <w:tr w:rsidR="00250920" w:rsidRPr="00736A62" w:rsidTr="00250920">
        <w:tc>
          <w:tcPr>
            <w:tcW w:w="817" w:type="dxa"/>
            <w:gridSpan w:val="2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250920" w:rsidRPr="00736A62" w:rsidRDefault="00736A62" w:rsidP="001169CF">
            <w:pP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z w:val="28"/>
                <w:szCs w:val="28"/>
              </w:rPr>
              <w:t>Религия и культура</w:t>
            </w:r>
          </w:p>
        </w:tc>
        <w:tc>
          <w:tcPr>
            <w:tcW w:w="3686" w:type="dxa"/>
          </w:tcPr>
          <w:p w:rsidR="00250920" w:rsidRPr="00736A62" w:rsidRDefault="00A15EDF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18</w:t>
            </w:r>
            <w:r w:rsidR="00250920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ч</w:t>
            </w:r>
          </w:p>
        </w:tc>
      </w:tr>
      <w:tr w:rsidR="00250920" w:rsidRPr="00736A62" w:rsidTr="00250920">
        <w:tc>
          <w:tcPr>
            <w:tcW w:w="817" w:type="dxa"/>
            <w:gridSpan w:val="2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250920" w:rsidRPr="00736A62" w:rsidRDefault="00736A62" w:rsidP="0011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A62">
              <w:rPr>
                <w:rFonts w:ascii="Times New Roman" w:hAnsi="Times New Roman" w:cs="Times New Roman"/>
                <w:bCs/>
                <w:sz w:val="28"/>
                <w:szCs w:val="28"/>
              </w:rPr>
              <w:t>Как сохранить духовные ценности</w:t>
            </w:r>
          </w:p>
        </w:tc>
        <w:tc>
          <w:tcPr>
            <w:tcW w:w="3686" w:type="dxa"/>
          </w:tcPr>
          <w:p w:rsidR="00250920" w:rsidRPr="00736A62" w:rsidRDefault="004845E7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7</w:t>
            </w:r>
            <w:r w:rsidR="00250920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ч</w:t>
            </w:r>
          </w:p>
        </w:tc>
      </w:tr>
      <w:tr w:rsidR="00250920" w:rsidRPr="00736A62" w:rsidTr="00250920">
        <w:tc>
          <w:tcPr>
            <w:tcW w:w="817" w:type="dxa"/>
            <w:gridSpan w:val="2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250920" w:rsidRPr="00736A62" w:rsidRDefault="00736A62" w:rsidP="0011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z w:val="28"/>
                <w:szCs w:val="28"/>
              </w:rPr>
              <w:t>Твой духовный мир</w:t>
            </w:r>
          </w:p>
        </w:tc>
        <w:tc>
          <w:tcPr>
            <w:tcW w:w="3686" w:type="dxa"/>
          </w:tcPr>
          <w:p w:rsidR="00250920" w:rsidRPr="00736A62" w:rsidRDefault="004845E7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5</w:t>
            </w:r>
            <w:r w:rsidR="00736A62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="00250920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ч</w:t>
            </w:r>
          </w:p>
        </w:tc>
      </w:tr>
      <w:tr w:rsidR="00250920" w:rsidRPr="00736A62" w:rsidTr="00250920">
        <w:tc>
          <w:tcPr>
            <w:tcW w:w="817" w:type="dxa"/>
            <w:gridSpan w:val="2"/>
          </w:tcPr>
          <w:p w:rsidR="00250920" w:rsidRPr="00736A62" w:rsidRDefault="00250920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9497" w:type="dxa"/>
          </w:tcPr>
          <w:p w:rsidR="00250920" w:rsidRPr="00736A62" w:rsidRDefault="00736A62" w:rsidP="0011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62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3686" w:type="dxa"/>
          </w:tcPr>
          <w:p w:rsidR="00250920" w:rsidRPr="00736A62" w:rsidRDefault="004845E7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3</w:t>
            </w:r>
            <w:r w:rsidR="00736A62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="00250920" w:rsidRPr="00736A6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ч</w:t>
            </w:r>
          </w:p>
        </w:tc>
      </w:tr>
      <w:tr w:rsidR="00736A62" w:rsidRPr="00736A62" w:rsidTr="00250920">
        <w:tc>
          <w:tcPr>
            <w:tcW w:w="817" w:type="dxa"/>
            <w:gridSpan w:val="2"/>
          </w:tcPr>
          <w:p w:rsidR="00736A62" w:rsidRPr="00736A62" w:rsidRDefault="00736A62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9497" w:type="dxa"/>
          </w:tcPr>
          <w:p w:rsidR="00736A62" w:rsidRPr="00736A62" w:rsidRDefault="00A15EDF" w:rsidP="00116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736A62" w:rsidRPr="00736A62" w:rsidRDefault="00736A62" w:rsidP="001169C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35</w:t>
            </w:r>
          </w:p>
        </w:tc>
      </w:tr>
    </w:tbl>
    <w:p w:rsidR="00250920" w:rsidRDefault="00250920" w:rsidP="00250920">
      <w:pPr>
        <w:pStyle w:val="pStyleTextCenter"/>
        <w:tabs>
          <w:tab w:val="left" w:pos="2520"/>
        </w:tabs>
        <w:jc w:val="both"/>
        <w:rPr>
          <w:rStyle w:val="fStyleText"/>
        </w:rPr>
      </w:pPr>
    </w:p>
    <w:p w:rsidR="00250920" w:rsidRDefault="00250920">
      <w:pPr>
        <w:pStyle w:val="pStyleTextCenter"/>
        <w:rPr>
          <w:rStyle w:val="fStyleText"/>
        </w:rPr>
      </w:pPr>
    </w:p>
    <w:p w:rsidR="00250920" w:rsidRDefault="00250920">
      <w:pPr>
        <w:pStyle w:val="pStyleTextCenter"/>
        <w:rPr>
          <w:rStyle w:val="fStyleText"/>
        </w:rPr>
      </w:pPr>
    </w:p>
    <w:p w:rsidR="00250920" w:rsidRDefault="00250920">
      <w:pPr>
        <w:pStyle w:val="pStyleTextCenter"/>
        <w:rPr>
          <w:rStyle w:val="fStyleText"/>
        </w:rPr>
      </w:pPr>
    </w:p>
    <w:p w:rsidR="00250920" w:rsidRDefault="00250920">
      <w:pPr>
        <w:pStyle w:val="pStyleTextCenter"/>
        <w:rPr>
          <w:rStyle w:val="fStyleText"/>
        </w:rPr>
      </w:pPr>
    </w:p>
    <w:p w:rsidR="00AA263B" w:rsidRDefault="00AA263B">
      <w:pPr>
        <w:pStyle w:val="pStyleTextCenter"/>
        <w:rPr>
          <w:rStyle w:val="fStyleText"/>
        </w:rPr>
      </w:pPr>
    </w:p>
    <w:p w:rsidR="00AA263B" w:rsidRDefault="00AA263B">
      <w:pPr>
        <w:pStyle w:val="pStyleTextCenter"/>
        <w:rPr>
          <w:rStyle w:val="fStyleText"/>
        </w:rPr>
      </w:pPr>
    </w:p>
    <w:p w:rsidR="00C1535A" w:rsidRDefault="00C1535A" w:rsidP="0048158E">
      <w:pPr>
        <w:pStyle w:val="pStyleText"/>
        <w:ind w:firstLine="0"/>
        <w:rPr>
          <w:rStyle w:val="fStyleText"/>
        </w:rPr>
      </w:pPr>
    </w:p>
    <w:p w:rsidR="00C1535A" w:rsidRDefault="00077432">
      <w:pPr>
        <w:pStyle w:val="1"/>
      </w:pPr>
      <w:bookmarkStart w:id="8" w:name="_Toc12"/>
      <w:r>
        <w:t>Лист внесения изменений</w:t>
      </w:r>
      <w:bookmarkEnd w:id="8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111"/>
        <w:gridCol w:w="2385"/>
        <w:gridCol w:w="3069"/>
        <w:gridCol w:w="3623"/>
      </w:tblGrid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3111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2385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3069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3623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</w:tcPr>
          <w:p w:rsidR="00C1535A" w:rsidRDefault="00C1535A"/>
        </w:tc>
        <w:tc>
          <w:tcPr>
            <w:tcW w:w="3111" w:type="dxa"/>
          </w:tcPr>
          <w:p w:rsidR="00C1535A" w:rsidRDefault="00C1535A"/>
        </w:tc>
        <w:tc>
          <w:tcPr>
            <w:tcW w:w="2385" w:type="dxa"/>
          </w:tcPr>
          <w:p w:rsidR="00C1535A" w:rsidRDefault="00C1535A"/>
        </w:tc>
        <w:tc>
          <w:tcPr>
            <w:tcW w:w="3069" w:type="dxa"/>
          </w:tcPr>
          <w:p w:rsidR="00C1535A" w:rsidRDefault="00C1535A"/>
        </w:tc>
        <w:tc>
          <w:tcPr>
            <w:tcW w:w="3623" w:type="dxa"/>
          </w:tcPr>
          <w:p w:rsidR="00C1535A" w:rsidRDefault="00C1535A"/>
        </w:tc>
      </w:tr>
    </w:tbl>
    <w:p w:rsidR="00C1535A" w:rsidRDefault="00C1535A" w:rsidP="0048158E">
      <w:pPr>
        <w:pStyle w:val="pStyleText"/>
        <w:ind w:firstLine="0"/>
        <w:rPr>
          <w:rStyle w:val="fStyleText"/>
        </w:rPr>
      </w:pPr>
    </w:p>
    <w:sectPr w:rsidR="00C1535A" w:rsidSect="00DF2BD0">
      <w:pgSz w:w="16787" w:h="11870" w:orient="landscape"/>
      <w:pgMar w:top="851" w:right="851" w:bottom="1418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6" w:rsidRDefault="007A09B6">
      <w:pPr>
        <w:spacing w:line="240" w:lineRule="auto"/>
      </w:pPr>
      <w:r>
        <w:separator/>
      </w:r>
    </w:p>
  </w:endnote>
  <w:endnote w:type="continuationSeparator" w:id="0">
    <w:p w:rsidR="007A09B6" w:rsidRDefault="007A0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7" w:rsidRDefault="000A573E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47" w:rsidRDefault="00977E47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0A573E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6" w:rsidRDefault="007A09B6">
      <w:pPr>
        <w:spacing w:line="240" w:lineRule="auto"/>
      </w:pPr>
      <w:r>
        <w:separator/>
      </w:r>
    </w:p>
  </w:footnote>
  <w:footnote w:type="continuationSeparator" w:id="0">
    <w:p w:rsidR="007A09B6" w:rsidRDefault="007A0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C7763"/>
    <w:multiLevelType w:val="hybridMultilevel"/>
    <w:tmpl w:val="BAF6FD02"/>
    <w:lvl w:ilvl="0" w:tplc="F528B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7007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05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127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EA9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7A8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2E9F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566D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680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8ECC82C3"/>
    <w:multiLevelType w:val="multilevel"/>
    <w:tmpl w:val="177AE4E6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743DA6A"/>
    <w:multiLevelType w:val="hybridMultilevel"/>
    <w:tmpl w:val="5E9A9E8A"/>
    <w:lvl w:ilvl="0" w:tplc="8572E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2A9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D0227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F740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0ACF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6EA3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A329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446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56FF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CF6B0403"/>
    <w:multiLevelType w:val="hybridMultilevel"/>
    <w:tmpl w:val="00E48876"/>
    <w:lvl w:ilvl="0" w:tplc="B4EAE3BC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574C52C0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2780A008">
      <w:numFmt w:val="decimal"/>
      <w:lvlText w:val=""/>
      <w:lvlJc w:val="left"/>
    </w:lvl>
    <w:lvl w:ilvl="3" w:tplc="CE4252CC">
      <w:numFmt w:val="decimal"/>
      <w:lvlText w:val=""/>
      <w:lvlJc w:val="left"/>
    </w:lvl>
    <w:lvl w:ilvl="4" w:tplc="CF2A193A">
      <w:numFmt w:val="decimal"/>
      <w:lvlText w:val=""/>
      <w:lvlJc w:val="left"/>
    </w:lvl>
    <w:lvl w:ilvl="5" w:tplc="22C8CF3C">
      <w:numFmt w:val="decimal"/>
      <w:lvlText w:val=""/>
      <w:lvlJc w:val="left"/>
    </w:lvl>
    <w:lvl w:ilvl="6" w:tplc="C95C734E">
      <w:numFmt w:val="decimal"/>
      <w:lvlText w:val=""/>
      <w:lvlJc w:val="left"/>
    </w:lvl>
    <w:lvl w:ilvl="7" w:tplc="0F6295C2">
      <w:numFmt w:val="decimal"/>
      <w:lvlText w:val=""/>
      <w:lvlJc w:val="left"/>
    </w:lvl>
    <w:lvl w:ilvl="8" w:tplc="BAFA824C">
      <w:numFmt w:val="decimal"/>
      <w:lvlText w:val=""/>
      <w:lvlJc w:val="left"/>
    </w:lvl>
  </w:abstractNum>
  <w:abstractNum w:abstractNumId="4">
    <w:nsid w:val="D5C538AC"/>
    <w:multiLevelType w:val="multilevel"/>
    <w:tmpl w:val="EA602C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D0A613A"/>
    <w:multiLevelType w:val="hybridMultilevel"/>
    <w:tmpl w:val="2F228926"/>
    <w:lvl w:ilvl="0" w:tplc="218C7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88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EC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6546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0AEA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A04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140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3EE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0F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D67FE11"/>
    <w:multiLevelType w:val="hybridMultilevel"/>
    <w:tmpl w:val="832CC006"/>
    <w:lvl w:ilvl="0" w:tplc="56DC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A727C">
      <w:numFmt w:val="decimal"/>
      <w:lvlText w:val=""/>
      <w:lvlJc w:val="left"/>
    </w:lvl>
    <w:lvl w:ilvl="2" w:tplc="7F3A39CE">
      <w:numFmt w:val="decimal"/>
      <w:lvlText w:val=""/>
      <w:lvlJc w:val="left"/>
    </w:lvl>
    <w:lvl w:ilvl="3" w:tplc="DF50A85A">
      <w:numFmt w:val="decimal"/>
      <w:lvlText w:val=""/>
      <w:lvlJc w:val="left"/>
    </w:lvl>
    <w:lvl w:ilvl="4" w:tplc="0EE0E32A">
      <w:numFmt w:val="decimal"/>
      <w:lvlText w:val=""/>
      <w:lvlJc w:val="left"/>
    </w:lvl>
    <w:lvl w:ilvl="5" w:tplc="5DE0B16E">
      <w:numFmt w:val="decimal"/>
      <w:lvlText w:val=""/>
      <w:lvlJc w:val="left"/>
    </w:lvl>
    <w:lvl w:ilvl="6" w:tplc="4EBE4432">
      <w:numFmt w:val="decimal"/>
      <w:lvlText w:val=""/>
      <w:lvlJc w:val="left"/>
    </w:lvl>
    <w:lvl w:ilvl="7" w:tplc="9992228C">
      <w:numFmt w:val="decimal"/>
      <w:lvlText w:val=""/>
      <w:lvlJc w:val="left"/>
    </w:lvl>
    <w:lvl w:ilvl="8" w:tplc="C9B02292">
      <w:numFmt w:val="decimal"/>
      <w:lvlText w:val=""/>
      <w:lvlJc w:val="left"/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C2346"/>
    <w:multiLevelType w:val="hybridMultilevel"/>
    <w:tmpl w:val="C9C40870"/>
    <w:lvl w:ilvl="0" w:tplc="F9EC8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4EE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25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E87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8696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CE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50C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4EB3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23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1663B"/>
    <w:multiLevelType w:val="hybridMultilevel"/>
    <w:tmpl w:val="41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BA3A882"/>
    <w:multiLevelType w:val="hybridMultilevel"/>
    <w:tmpl w:val="B7EA0B4C"/>
    <w:lvl w:ilvl="0" w:tplc="AFB6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00E4C">
      <w:numFmt w:val="decimal"/>
      <w:lvlText w:val=""/>
      <w:lvlJc w:val="left"/>
    </w:lvl>
    <w:lvl w:ilvl="2" w:tplc="CAC22F5E">
      <w:numFmt w:val="decimal"/>
      <w:lvlText w:val=""/>
      <w:lvlJc w:val="left"/>
    </w:lvl>
    <w:lvl w:ilvl="3" w:tplc="8DA6B52E">
      <w:numFmt w:val="decimal"/>
      <w:lvlText w:val=""/>
      <w:lvlJc w:val="left"/>
    </w:lvl>
    <w:lvl w:ilvl="4" w:tplc="16484B7A">
      <w:numFmt w:val="decimal"/>
      <w:lvlText w:val=""/>
      <w:lvlJc w:val="left"/>
    </w:lvl>
    <w:lvl w:ilvl="5" w:tplc="DC3EC748">
      <w:numFmt w:val="decimal"/>
      <w:lvlText w:val=""/>
      <w:lvlJc w:val="left"/>
    </w:lvl>
    <w:lvl w:ilvl="6" w:tplc="A33EFF4A">
      <w:numFmt w:val="decimal"/>
      <w:lvlText w:val=""/>
      <w:lvlJc w:val="left"/>
    </w:lvl>
    <w:lvl w:ilvl="7" w:tplc="43B623B8">
      <w:numFmt w:val="decimal"/>
      <w:lvlText w:val=""/>
      <w:lvlJc w:val="left"/>
    </w:lvl>
    <w:lvl w:ilvl="8" w:tplc="97C26A42">
      <w:numFmt w:val="decimal"/>
      <w:lvlText w:val=""/>
      <w:lvlJc w:val="left"/>
    </w:lvl>
  </w:abstractNum>
  <w:abstractNum w:abstractNumId="13">
    <w:nsid w:val="4C470E8B"/>
    <w:multiLevelType w:val="multilevel"/>
    <w:tmpl w:val="1B700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A042211"/>
    <w:multiLevelType w:val="hybridMultilevel"/>
    <w:tmpl w:val="CA4C818A"/>
    <w:lvl w:ilvl="0" w:tplc="0CE28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D287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AB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6A4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52E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66C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69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3A0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63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A865FF"/>
    <w:multiLevelType w:val="hybridMultilevel"/>
    <w:tmpl w:val="509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655D"/>
    <w:multiLevelType w:val="hybridMultilevel"/>
    <w:tmpl w:val="E034E62E"/>
    <w:lvl w:ilvl="0" w:tplc="2D98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E0156">
      <w:numFmt w:val="decimal"/>
      <w:lvlText w:val=""/>
      <w:lvlJc w:val="left"/>
    </w:lvl>
    <w:lvl w:ilvl="2" w:tplc="B476CA46">
      <w:numFmt w:val="decimal"/>
      <w:lvlText w:val=""/>
      <w:lvlJc w:val="left"/>
    </w:lvl>
    <w:lvl w:ilvl="3" w:tplc="70D876D2">
      <w:numFmt w:val="decimal"/>
      <w:lvlText w:val=""/>
      <w:lvlJc w:val="left"/>
    </w:lvl>
    <w:lvl w:ilvl="4" w:tplc="B6847736">
      <w:numFmt w:val="decimal"/>
      <w:lvlText w:val=""/>
      <w:lvlJc w:val="left"/>
    </w:lvl>
    <w:lvl w:ilvl="5" w:tplc="E842CF6A">
      <w:numFmt w:val="decimal"/>
      <w:lvlText w:val=""/>
      <w:lvlJc w:val="left"/>
    </w:lvl>
    <w:lvl w:ilvl="6" w:tplc="94FC201A">
      <w:numFmt w:val="decimal"/>
      <w:lvlText w:val=""/>
      <w:lvlJc w:val="left"/>
    </w:lvl>
    <w:lvl w:ilvl="7" w:tplc="D66694AC">
      <w:numFmt w:val="decimal"/>
      <w:lvlText w:val=""/>
      <w:lvlJc w:val="left"/>
    </w:lvl>
    <w:lvl w:ilvl="8" w:tplc="F24E5834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18"/>
  </w:num>
  <w:num w:numId="12">
    <w:abstractNumId w:val="10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5A"/>
    <w:rsid w:val="00054B02"/>
    <w:rsid w:val="00077432"/>
    <w:rsid w:val="000A573E"/>
    <w:rsid w:val="001169CF"/>
    <w:rsid w:val="001621A5"/>
    <w:rsid w:val="002503B3"/>
    <w:rsid w:val="00250920"/>
    <w:rsid w:val="00316D14"/>
    <w:rsid w:val="00320F0F"/>
    <w:rsid w:val="00321230"/>
    <w:rsid w:val="00322D9F"/>
    <w:rsid w:val="00367EEC"/>
    <w:rsid w:val="00390E35"/>
    <w:rsid w:val="0048158E"/>
    <w:rsid w:val="004845E7"/>
    <w:rsid w:val="00577BF5"/>
    <w:rsid w:val="006B2C1A"/>
    <w:rsid w:val="006C51C5"/>
    <w:rsid w:val="00705A28"/>
    <w:rsid w:val="00736A62"/>
    <w:rsid w:val="00746D7E"/>
    <w:rsid w:val="00775435"/>
    <w:rsid w:val="007A037C"/>
    <w:rsid w:val="007A09B6"/>
    <w:rsid w:val="008C361D"/>
    <w:rsid w:val="009425FB"/>
    <w:rsid w:val="009551B4"/>
    <w:rsid w:val="00977E47"/>
    <w:rsid w:val="009920B1"/>
    <w:rsid w:val="009B033E"/>
    <w:rsid w:val="009F3B47"/>
    <w:rsid w:val="00A15EDF"/>
    <w:rsid w:val="00A93A6C"/>
    <w:rsid w:val="00AA263B"/>
    <w:rsid w:val="00BC4E3F"/>
    <w:rsid w:val="00C1535A"/>
    <w:rsid w:val="00C549B8"/>
    <w:rsid w:val="00C91F74"/>
    <w:rsid w:val="00CB3D04"/>
    <w:rsid w:val="00CD6C7C"/>
    <w:rsid w:val="00D14236"/>
    <w:rsid w:val="00D53BF9"/>
    <w:rsid w:val="00D568C3"/>
    <w:rsid w:val="00DF2BD0"/>
    <w:rsid w:val="00E754C3"/>
    <w:rsid w:val="00EA2C59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33E"/>
    <w:pPr>
      <w:spacing w:after="0" w:line="275" w:lineRule="auto"/>
      <w:jc w:val="both"/>
    </w:pPr>
  </w:style>
  <w:style w:type="paragraph" w:styleId="1">
    <w:name w:val="heading 1"/>
    <w:basedOn w:val="a"/>
    <w:rsid w:val="009B033E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rsid w:val="009B033E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rsid w:val="009B033E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B033E"/>
    <w:rPr>
      <w:vertAlign w:val="superscript"/>
    </w:rPr>
  </w:style>
  <w:style w:type="table" w:customStyle="1" w:styleId="defaultTable">
    <w:name w:val="defaultTable"/>
    <w:uiPriority w:val="99"/>
    <w:rsid w:val="009B03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9B033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9B033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9B033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9B033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9B033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9B033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9B033E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9B033E"/>
    <w:pPr>
      <w:ind w:firstLine="709"/>
    </w:pPr>
  </w:style>
  <w:style w:type="paragraph" w:customStyle="1" w:styleId="pStyleTable">
    <w:name w:val="pStyleTable"/>
    <w:basedOn w:val="a"/>
    <w:rsid w:val="009B033E"/>
    <w:pPr>
      <w:jc w:val="left"/>
    </w:pPr>
  </w:style>
  <w:style w:type="paragraph" w:customStyle="1" w:styleId="pStyleTableTh">
    <w:name w:val="pStyleTableTh"/>
    <w:basedOn w:val="a"/>
    <w:rsid w:val="009B033E"/>
    <w:pPr>
      <w:jc w:val="center"/>
    </w:pPr>
  </w:style>
  <w:style w:type="paragraph" w:customStyle="1" w:styleId="pStyleTextNoHanging">
    <w:name w:val="pStyleTextNoHanging"/>
    <w:basedOn w:val="a"/>
    <w:rsid w:val="009B033E"/>
  </w:style>
  <w:style w:type="paragraph" w:customStyle="1" w:styleId="pStyleHead1">
    <w:name w:val="pStyleHead_1"/>
    <w:basedOn w:val="a"/>
    <w:rsid w:val="009B033E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9B033E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9B033E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9B033E"/>
    <w:pPr>
      <w:jc w:val="center"/>
    </w:pPr>
  </w:style>
  <w:style w:type="paragraph" w:customStyle="1" w:styleId="pStyleTextRight">
    <w:name w:val="pStyleTextRight"/>
    <w:basedOn w:val="a"/>
    <w:rsid w:val="009B033E"/>
    <w:pPr>
      <w:jc w:val="right"/>
    </w:pPr>
  </w:style>
  <w:style w:type="paragraph" w:styleId="a4">
    <w:name w:val="List Paragraph"/>
    <w:basedOn w:val="a"/>
    <w:link w:val="a5"/>
    <w:uiPriority w:val="34"/>
    <w:qFormat/>
    <w:rsid w:val="00E754C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rsid w:val="00E754C3"/>
    <w:pPr>
      <w:tabs>
        <w:tab w:val="left" w:pos="708"/>
      </w:tabs>
      <w:suppressAutoHyphens/>
      <w:spacing w:after="0" w:line="100" w:lineRule="atLeast"/>
      <w:ind w:firstLine="454"/>
      <w:jc w:val="both"/>
    </w:pPr>
    <w:rPr>
      <w:rFonts w:ascii="Franklin Gothic Book" w:hAnsi="Franklin Gothic Book"/>
      <w:sz w:val="20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6C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CD6C7C"/>
    <w:rPr>
      <w:rFonts w:ascii="Calibri" w:hAnsi="Calibri" w:cs="Calibri"/>
      <w:sz w:val="22"/>
      <w:szCs w:val="22"/>
    </w:rPr>
  </w:style>
  <w:style w:type="paragraph" w:styleId="a7">
    <w:name w:val="No Spacing"/>
    <w:qFormat/>
    <w:rsid w:val="00CD6C7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25092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9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4845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123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A573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73E"/>
  </w:style>
  <w:style w:type="paragraph" w:styleId="ab">
    <w:name w:val="footer"/>
    <w:basedOn w:val="a"/>
    <w:link w:val="ac"/>
    <w:uiPriority w:val="99"/>
    <w:unhideWhenUsed/>
    <w:rsid w:val="000A573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35884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20</cp:revision>
  <dcterms:created xsi:type="dcterms:W3CDTF">2015-03-11T17:00:00Z</dcterms:created>
  <dcterms:modified xsi:type="dcterms:W3CDTF">2019-11-10T17:52:00Z</dcterms:modified>
  <cp:category>My category</cp:category>
</cp:coreProperties>
</file>